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B8" w:rsidRPr="004329B8" w:rsidRDefault="004329B8" w:rsidP="00273D4A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B83">
        <w:rPr>
          <w:rFonts w:ascii="Times New Roman" w:hAnsi="Times New Roman" w:cs="Times New Roman"/>
          <w:sz w:val="24"/>
          <w:szCs w:val="24"/>
          <w:lang w:val="ru-RU"/>
        </w:rPr>
        <w:t xml:space="preserve">УДК </w:t>
      </w:r>
      <w:r w:rsidRPr="00002B83">
        <w:rPr>
          <w:rFonts w:ascii="Times New Roman" w:hAnsi="Times New Roman" w:cs="Times New Roman"/>
          <w:sz w:val="24"/>
          <w:szCs w:val="24"/>
        </w:rPr>
        <w:t>378:004</w:t>
      </w:r>
      <w:r w:rsidRPr="00002B83">
        <w:rPr>
          <w:rFonts w:ascii="Times New Roman" w:hAnsi="Times New Roman" w:cs="Times New Roman"/>
          <w:sz w:val="24"/>
          <w:szCs w:val="24"/>
          <w:lang w:val="ru-RU"/>
        </w:rPr>
        <w:t>.056.55</w:t>
      </w:r>
      <w:r w:rsidRPr="00002B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29B8">
        <w:rPr>
          <w:rFonts w:ascii="Times New Roman" w:hAnsi="Times New Roman" w:cs="Times New Roman"/>
          <w:sz w:val="24"/>
          <w:szCs w:val="24"/>
        </w:rPr>
        <w:t>Загацька</w:t>
      </w:r>
      <w:proofErr w:type="spellEnd"/>
      <w:r w:rsidRPr="004329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29B8">
        <w:rPr>
          <w:rFonts w:ascii="Times New Roman" w:hAnsi="Times New Roman" w:cs="Times New Roman"/>
          <w:sz w:val="24"/>
          <w:szCs w:val="24"/>
        </w:rPr>
        <w:t>Наталія</w:t>
      </w:r>
      <w:proofErr w:type="gramEnd"/>
      <w:r w:rsidRPr="004329B8">
        <w:rPr>
          <w:rFonts w:ascii="Times New Roman" w:hAnsi="Times New Roman" w:cs="Times New Roman"/>
          <w:sz w:val="24"/>
          <w:szCs w:val="24"/>
        </w:rPr>
        <w:t xml:space="preserve"> Олександрівна,</w:t>
      </w:r>
    </w:p>
    <w:p w:rsidR="004329B8" w:rsidRPr="004329B8" w:rsidRDefault="004329B8" w:rsidP="00432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асистент</w:t>
      </w:r>
      <w:r w:rsidRPr="004329B8">
        <w:rPr>
          <w:rFonts w:ascii="Times New Roman" w:hAnsi="Times New Roman" w:cs="Times New Roman"/>
          <w:sz w:val="24"/>
          <w:szCs w:val="24"/>
        </w:rPr>
        <w:t xml:space="preserve"> кафедри прикладної математики та інформатики,</w:t>
      </w:r>
    </w:p>
    <w:p w:rsidR="004329B8" w:rsidRPr="004329B8" w:rsidRDefault="004329B8" w:rsidP="004329B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329B8">
        <w:rPr>
          <w:rFonts w:ascii="Times New Roman" w:hAnsi="Times New Roman" w:cs="Times New Roman"/>
          <w:iCs/>
          <w:sz w:val="24"/>
          <w:szCs w:val="24"/>
        </w:rPr>
        <w:t>Житомирський державний університет імені Івана Франка</w:t>
      </w:r>
    </w:p>
    <w:p w:rsidR="00091D24" w:rsidRDefault="00E927E0" w:rsidP="00DF4A43">
      <w:pPr>
        <w:tabs>
          <w:tab w:val="left" w:pos="1491"/>
        </w:tabs>
        <w:spacing w:after="0" w:line="240" w:lineRule="auto"/>
        <w:ind w:left="720" w:hanging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НАВЧАННЯ МАТЕМАТИЧНИХ </w:t>
      </w:r>
      <w:r w:rsidR="005B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 </w:t>
      </w:r>
      <w:r w:rsidR="0066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КРИПТОЛОГІЇ</w:t>
      </w:r>
      <w:r w:rsidR="000F5441" w:rsidRPr="000F544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0F544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 ВИКОРИСТАННЯМ </w:t>
      </w:r>
      <w:r w:rsidR="009E41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ІНСТРУМЕНТАРІЮ </w:t>
      </w:r>
      <w:r w:rsidR="000F54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CRYPTOOL</w:t>
      </w:r>
    </w:p>
    <w:p w:rsidR="00E917BF" w:rsidRDefault="00E917BF" w:rsidP="00E25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7BF">
        <w:rPr>
          <w:rFonts w:ascii="Times New Roman" w:hAnsi="Times New Roman" w:cs="Times New Roman"/>
          <w:sz w:val="24"/>
          <w:szCs w:val="24"/>
        </w:rPr>
        <w:t xml:space="preserve">Важливу роль у </w:t>
      </w:r>
      <w:r w:rsidR="00802A83">
        <w:rPr>
          <w:rFonts w:ascii="Times New Roman" w:hAnsi="Times New Roman" w:cs="Times New Roman"/>
          <w:sz w:val="24"/>
          <w:szCs w:val="24"/>
        </w:rPr>
        <w:t xml:space="preserve">процесі </w:t>
      </w:r>
      <w:r w:rsidRPr="00E917BF">
        <w:rPr>
          <w:rFonts w:ascii="Times New Roman" w:hAnsi="Times New Roman" w:cs="Times New Roman"/>
          <w:sz w:val="24"/>
          <w:szCs w:val="24"/>
        </w:rPr>
        <w:t xml:space="preserve">підготовки </w:t>
      </w:r>
      <w:r>
        <w:rPr>
          <w:rFonts w:ascii="Times New Roman" w:hAnsi="Times New Roman" w:cs="Times New Roman"/>
          <w:sz w:val="24"/>
          <w:szCs w:val="24"/>
        </w:rPr>
        <w:t xml:space="preserve">фахівців з </w:t>
      </w:r>
      <w:r w:rsidRPr="00E917BF">
        <w:rPr>
          <w:rFonts w:ascii="Times New Roman" w:hAnsi="Times New Roman" w:cs="Times New Roman"/>
          <w:sz w:val="24"/>
          <w:szCs w:val="24"/>
        </w:rPr>
        <w:t xml:space="preserve">інформатики </w:t>
      </w:r>
      <w:r w:rsidR="004A5273">
        <w:rPr>
          <w:rFonts w:ascii="Times New Roman" w:hAnsi="Times New Roman" w:cs="Times New Roman"/>
          <w:sz w:val="24"/>
          <w:szCs w:val="24"/>
        </w:rPr>
        <w:t xml:space="preserve">відіграє вивчення як суто математичних дисциплін, так і </w:t>
      </w:r>
      <w:r>
        <w:rPr>
          <w:rFonts w:ascii="Times New Roman" w:hAnsi="Times New Roman" w:cs="Times New Roman"/>
          <w:sz w:val="24"/>
          <w:szCs w:val="24"/>
        </w:rPr>
        <w:t>дисциплін, тісно пов’язаних з математикою</w:t>
      </w:r>
      <w:r w:rsidRPr="00E917BF">
        <w:rPr>
          <w:rFonts w:ascii="Times New Roman" w:hAnsi="Times New Roman" w:cs="Times New Roman"/>
          <w:sz w:val="24"/>
          <w:szCs w:val="24"/>
        </w:rPr>
        <w:t xml:space="preserve">. </w:t>
      </w:r>
      <w:r w:rsidR="00802A83">
        <w:rPr>
          <w:rFonts w:ascii="Times New Roman" w:hAnsi="Times New Roman" w:cs="Times New Roman"/>
          <w:sz w:val="24"/>
          <w:szCs w:val="24"/>
        </w:rPr>
        <w:t>Проте досить часто</w:t>
      </w:r>
      <w:r>
        <w:rPr>
          <w:rFonts w:ascii="Times New Roman" w:hAnsi="Times New Roman" w:cs="Times New Roman"/>
          <w:sz w:val="24"/>
          <w:szCs w:val="24"/>
        </w:rPr>
        <w:t xml:space="preserve"> виникають випадки, коли в</w:t>
      </w:r>
      <w:r w:rsidRPr="0095653E">
        <w:rPr>
          <w:rFonts w:ascii="Times New Roman" w:hAnsi="Times New Roman" w:cs="Times New Roman"/>
          <w:sz w:val="24"/>
          <w:szCs w:val="24"/>
        </w:rPr>
        <w:t>икладачі відзначають недостатн</w:t>
      </w:r>
      <w:r w:rsidR="007F4F7C">
        <w:rPr>
          <w:rFonts w:ascii="Times New Roman" w:hAnsi="Times New Roman" w:cs="Times New Roman"/>
          <w:sz w:val="24"/>
          <w:szCs w:val="24"/>
        </w:rPr>
        <w:t xml:space="preserve">ій </w:t>
      </w:r>
      <w:r>
        <w:rPr>
          <w:rFonts w:ascii="Times New Roman" w:hAnsi="Times New Roman" w:cs="Times New Roman"/>
          <w:sz w:val="24"/>
          <w:szCs w:val="24"/>
        </w:rPr>
        <w:t>рівень володіння студентами</w:t>
      </w:r>
      <w:r w:rsidRPr="0095653E">
        <w:rPr>
          <w:rFonts w:ascii="Times New Roman" w:hAnsi="Times New Roman" w:cs="Times New Roman"/>
          <w:sz w:val="24"/>
          <w:szCs w:val="24"/>
        </w:rPr>
        <w:t xml:space="preserve"> </w:t>
      </w:r>
      <w:r w:rsidR="00444D9B">
        <w:rPr>
          <w:rFonts w:ascii="Times New Roman" w:hAnsi="Times New Roman" w:cs="Times New Roman"/>
          <w:sz w:val="24"/>
          <w:szCs w:val="24"/>
        </w:rPr>
        <w:t xml:space="preserve">ВНЗ </w:t>
      </w:r>
      <w:r w:rsidRPr="0095653E">
        <w:rPr>
          <w:rFonts w:ascii="Times New Roman" w:hAnsi="Times New Roman" w:cs="Times New Roman"/>
          <w:sz w:val="24"/>
          <w:szCs w:val="24"/>
        </w:rPr>
        <w:t>математични</w:t>
      </w:r>
      <w:r>
        <w:rPr>
          <w:rFonts w:ascii="Times New Roman" w:hAnsi="Times New Roman" w:cs="Times New Roman"/>
          <w:sz w:val="24"/>
          <w:szCs w:val="24"/>
        </w:rPr>
        <w:t>м апаратом</w:t>
      </w:r>
      <w:r w:rsidRPr="009565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53E">
        <w:rPr>
          <w:rFonts w:ascii="Times New Roman" w:hAnsi="Times New Roman" w:cs="Times New Roman"/>
          <w:sz w:val="24"/>
          <w:szCs w:val="24"/>
        </w:rPr>
        <w:t>необхідн</w:t>
      </w:r>
      <w:r w:rsidR="00817D58">
        <w:rPr>
          <w:rFonts w:ascii="Times New Roman" w:hAnsi="Times New Roman" w:cs="Times New Roman"/>
          <w:sz w:val="24"/>
          <w:szCs w:val="24"/>
        </w:rPr>
        <w:t>им</w:t>
      </w:r>
      <w:r w:rsidRPr="0095653E">
        <w:rPr>
          <w:rFonts w:ascii="Times New Roman" w:hAnsi="Times New Roman" w:cs="Times New Roman"/>
          <w:sz w:val="24"/>
          <w:szCs w:val="24"/>
        </w:rPr>
        <w:t xml:space="preserve"> для вирішення прикладних завдань.</w:t>
      </w:r>
    </w:p>
    <w:p w:rsidR="001D4264" w:rsidRDefault="00802A83" w:rsidP="00802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D4A">
        <w:rPr>
          <w:rFonts w:ascii="Times New Roman" w:hAnsi="Times New Roman" w:cs="Times New Roman"/>
          <w:sz w:val="24"/>
          <w:szCs w:val="24"/>
        </w:rPr>
        <w:t>Методи та резуль</w:t>
      </w:r>
      <w:r w:rsidR="00A97A8D">
        <w:rPr>
          <w:rFonts w:ascii="Times New Roman" w:hAnsi="Times New Roman" w:cs="Times New Roman"/>
          <w:sz w:val="24"/>
          <w:szCs w:val="24"/>
        </w:rPr>
        <w:t xml:space="preserve">тати різних розділів </w:t>
      </w:r>
      <w:r w:rsidR="00FB664E">
        <w:rPr>
          <w:rFonts w:ascii="Times New Roman" w:hAnsi="Times New Roman" w:cs="Times New Roman"/>
          <w:sz w:val="24"/>
          <w:szCs w:val="24"/>
        </w:rPr>
        <w:t xml:space="preserve">математики, таких як </w:t>
      </w:r>
      <w:r w:rsidRPr="00273D4A">
        <w:rPr>
          <w:rFonts w:ascii="Times New Roman" w:hAnsi="Times New Roman" w:cs="Times New Roman"/>
          <w:sz w:val="24"/>
          <w:szCs w:val="24"/>
        </w:rPr>
        <w:t>алгебр</w:t>
      </w:r>
      <w:r w:rsidR="00FB664E">
        <w:rPr>
          <w:rFonts w:ascii="Times New Roman" w:hAnsi="Times New Roman" w:cs="Times New Roman"/>
          <w:sz w:val="24"/>
          <w:szCs w:val="24"/>
        </w:rPr>
        <w:t>а</w:t>
      </w:r>
      <w:r w:rsidR="00DE7BC4">
        <w:rPr>
          <w:rFonts w:ascii="Times New Roman" w:hAnsi="Times New Roman" w:cs="Times New Roman"/>
          <w:sz w:val="24"/>
          <w:szCs w:val="24"/>
        </w:rPr>
        <w:t xml:space="preserve"> та</w:t>
      </w:r>
      <w:r w:rsidRPr="00273D4A">
        <w:rPr>
          <w:rFonts w:ascii="Times New Roman" w:hAnsi="Times New Roman" w:cs="Times New Roman"/>
          <w:sz w:val="24"/>
          <w:szCs w:val="24"/>
        </w:rPr>
        <w:t xml:space="preserve"> </w:t>
      </w:r>
      <w:r w:rsidR="00E25B83">
        <w:rPr>
          <w:rFonts w:ascii="Times New Roman" w:hAnsi="Times New Roman" w:cs="Times New Roman"/>
          <w:sz w:val="24"/>
          <w:szCs w:val="24"/>
        </w:rPr>
        <w:t>теорі</w:t>
      </w:r>
      <w:r w:rsidR="00FB664E">
        <w:rPr>
          <w:rFonts w:ascii="Times New Roman" w:hAnsi="Times New Roman" w:cs="Times New Roman"/>
          <w:sz w:val="24"/>
          <w:szCs w:val="24"/>
        </w:rPr>
        <w:t>я</w:t>
      </w:r>
      <w:r w:rsidR="00E25B83">
        <w:rPr>
          <w:rFonts w:ascii="Times New Roman" w:hAnsi="Times New Roman" w:cs="Times New Roman"/>
          <w:sz w:val="24"/>
          <w:szCs w:val="24"/>
        </w:rPr>
        <w:t xml:space="preserve"> чисел</w:t>
      </w:r>
      <w:r w:rsidRPr="00273D4A">
        <w:rPr>
          <w:rFonts w:ascii="Times New Roman" w:hAnsi="Times New Roman" w:cs="Times New Roman"/>
          <w:sz w:val="24"/>
          <w:szCs w:val="24"/>
        </w:rPr>
        <w:t xml:space="preserve">, </w:t>
      </w:r>
      <w:r w:rsidR="00E25B83">
        <w:rPr>
          <w:rFonts w:ascii="Times New Roman" w:hAnsi="Times New Roman" w:cs="Times New Roman"/>
          <w:sz w:val="24"/>
          <w:szCs w:val="24"/>
        </w:rPr>
        <w:t>дискретн</w:t>
      </w:r>
      <w:r w:rsidR="00FB664E">
        <w:rPr>
          <w:rFonts w:ascii="Times New Roman" w:hAnsi="Times New Roman" w:cs="Times New Roman"/>
          <w:sz w:val="24"/>
          <w:szCs w:val="24"/>
        </w:rPr>
        <w:t>а</w:t>
      </w:r>
      <w:r w:rsidR="00E25B83">
        <w:rPr>
          <w:rFonts w:ascii="Times New Roman" w:hAnsi="Times New Roman" w:cs="Times New Roman"/>
          <w:sz w:val="24"/>
          <w:szCs w:val="24"/>
        </w:rPr>
        <w:t xml:space="preserve"> математик</w:t>
      </w:r>
      <w:r w:rsidR="00FB664E">
        <w:rPr>
          <w:rFonts w:ascii="Times New Roman" w:hAnsi="Times New Roman" w:cs="Times New Roman"/>
          <w:sz w:val="24"/>
          <w:szCs w:val="24"/>
        </w:rPr>
        <w:t>а</w:t>
      </w:r>
      <w:r w:rsidRPr="00273D4A">
        <w:rPr>
          <w:rFonts w:ascii="Times New Roman" w:hAnsi="Times New Roman" w:cs="Times New Roman"/>
          <w:sz w:val="24"/>
          <w:szCs w:val="24"/>
        </w:rPr>
        <w:t xml:space="preserve">, </w:t>
      </w:r>
      <w:r w:rsidR="00FB664E">
        <w:rPr>
          <w:rFonts w:ascii="Times New Roman" w:hAnsi="Times New Roman" w:cs="Times New Roman"/>
          <w:sz w:val="24"/>
          <w:szCs w:val="24"/>
        </w:rPr>
        <w:t xml:space="preserve">теорія складності, </w:t>
      </w:r>
      <w:r w:rsidRPr="00273D4A">
        <w:rPr>
          <w:rFonts w:ascii="Times New Roman" w:hAnsi="Times New Roman" w:cs="Times New Roman"/>
          <w:sz w:val="24"/>
          <w:szCs w:val="24"/>
        </w:rPr>
        <w:t>теор</w:t>
      </w:r>
      <w:r w:rsidR="00E25B83">
        <w:rPr>
          <w:rFonts w:ascii="Times New Roman" w:hAnsi="Times New Roman" w:cs="Times New Roman"/>
          <w:sz w:val="24"/>
          <w:szCs w:val="24"/>
        </w:rPr>
        <w:t>і</w:t>
      </w:r>
      <w:r w:rsidR="00504D72">
        <w:rPr>
          <w:rFonts w:ascii="Times New Roman" w:hAnsi="Times New Roman" w:cs="Times New Roman"/>
          <w:sz w:val="24"/>
          <w:szCs w:val="24"/>
        </w:rPr>
        <w:t>я</w:t>
      </w:r>
      <w:r w:rsidRPr="00273D4A">
        <w:rPr>
          <w:rFonts w:ascii="Times New Roman" w:hAnsi="Times New Roman" w:cs="Times New Roman"/>
          <w:sz w:val="24"/>
          <w:szCs w:val="24"/>
        </w:rPr>
        <w:t xml:space="preserve"> </w:t>
      </w:r>
      <w:r w:rsidR="00E25B83">
        <w:rPr>
          <w:rFonts w:ascii="Times New Roman" w:hAnsi="Times New Roman" w:cs="Times New Roman"/>
          <w:sz w:val="24"/>
          <w:szCs w:val="24"/>
        </w:rPr>
        <w:t>ймовірностей та математичн</w:t>
      </w:r>
      <w:r w:rsidR="00504D72">
        <w:rPr>
          <w:rFonts w:ascii="Times New Roman" w:hAnsi="Times New Roman" w:cs="Times New Roman"/>
          <w:sz w:val="24"/>
          <w:szCs w:val="24"/>
        </w:rPr>
        <w:t>а</w:t>
      </w:r>
      <w:r w:rsidR="00E25B83">
        <w:rPr>
          <w:rFonts w:ascii="Times New Roman" w:hAnsi="Times New Roman" w:cs="Times New Roman"/>
          <w:sz w:val="24"/>
          <w:szCs w:val="24"/>
        </w:rPr>
        <w:t xml:space="preserve"> статистик</w:t>
      </w:r>
      <w:r w:rsidR="00FB664E">
        <w:rPr>
          <w:rFonts w:ascii="Times New Roman" w:hAnsi="Times New Roman" w:cs="Times New Roman"/>
          <w:sz w:val="24"/>
          <w:szCs w:val="24"/>
        </w:rPr>
        <w:t xml:space="preserve">а </w:t>
      </w:r>
      <w:r w:rsidR="00DE7BC4">
        <w:rPr>
          <w:rFonts w:ascii="Times New Roman" w:hAnsi="Times New Roman" w:cs="Times New Roman"/>
          <w:sz w:val="24"/>
          <w:szCs w:val="24"/>
        </w:rPr>
        <w:t xml:space="preserve"> лежать в основі </w:t>
      </w:r>
      <w:proofErr w:type="spellStart"/>
      <w:r w:rsidR="003E7D3B">
        <w:rPr>
          <w:rFonts w:ascii="Times New Roman" w:hAnsi="Times New Roman" w:cs="Times New Roman"/>
          <w:sz w:val="24"/>
          <w:szCs w:val="24"/>
        </w:rPr>
        <w:t>криптології</w:t>
      </w:r>
      <w:proofErr w:type="spellEnd"/>
      <w:r w:rsidR="003E7D3B">
        <w:rPr>
          <w:rFonts w:ascii="Times New Roman" w:hAnsi="Times New Roman" w:cs="Times New Roman"/>
          <w:sz w:val="24"/>
          <w:szCs w:val="24"/>
        </w:rPr>
        <w:t xml:space="preserve"> </w:t>
      </w:r>
      <w:r w:rsidR="00FA04FA">
        <w:rPr>
          <w:rFonts w:ascii="Times New Roman" w:hAnsi="Times New Roman" w:cs="Times New Roman"/>
          <w:sz w:val="24"/>
          <w:szCs w:val="24"/>
        </w:rPr>
        <w:t xml:space="preserve">– </w:t>
      </w:r>
      <w:r w:rsidR="007F4F7C">
        <w:rPr>
          <w:rFonts w:ascii="Times New Roman" w:hAnsi="Times New Roman" w:cs="Times New Roman"/>
          <w:sz w:val="24"/>
          <w:szCs w:val="24"/>
        </w:rPr>
        <w:t>науки про шифри</w:t>
      </w:r>
      <w:r w:rsidR="00DE7BC4">
        <w:rPr>
          <w:rFonts w:ascii="Times New Roman" w:hAnsi="Times New Roman" w:cs="Times New Roman"/>
          <w:sz w:val="24"/>
          <w:szCs w:val="24"/>
        </w:rPr>
        <w:t>.</w:t>
      </w:r>
      <w:r w:rsidR="007F4F7C">
        <w:rPr>
          <w:rFonts w:ascii="Times New Roman" w:hAnsi="Times New Roman" w:cs="Times New Roman"/>
          <w:sz w:val="24"/>
          <w:szCs w:val="24"/>
        </w:rPr>
        <w:t xml:space="preserve"> </w:t>
      </w:r>
      <w:r w:rsidR="00DF6376">
        <w:rPr>
          <w:rFonts w:ascii="Times New Roman" w:hAnsi="Times New Roman" w:cs="Times New Roman"/>
          <w:sz w:val="24"/>
          <w:szCs w:val="24"/>
        </w:rPr>
        <w:t xml:space="preserve">Тому </w:t>
      </w:r>
      <w:r w:rsidR="001A4473">
        <w:rPr>
          <w:rFonts w:ascii="Times New Roman" w:hAnsi="Times New Roman" w:cs="Times New Roman"/>
          <w:sz w:val="24"/>
          <w:szCs w:val="24"/>
        </w:rPr>
        <w:t>розуміння</w:t>
      </w:r>
      <w:r w:rsidR="00DF6376">
        <w:rPr>
          <w:rFonts w:ascii="Times New Roman" w:hAnsi="Times New Roman" w:cs="Times New Roman"/>
          <w:sz w:val="24"/>
          <w:szCs w:val="24"/>
        </w:rPr>
        <w:t xml:space="preserve"> студентами </w:t>
      </w:r>
      <w:r w:rsidR="00DF6376" w:rsidRPr="00C05458">
        <w:rPr>
          <w:rFonts w:ascii="Times New Roman" w:hAnsi="Times New Roman" w:cs="Times New Roman"/>
          <w:sz w:val="24"/>
          <w:szCs w:val="24"/>
        </w:rPr>
        <w:t xml:space="preserve">принципів роботи деяких </w:t>
      </w:r>
      <w:r w:rsidR="00DF6376">
        <w:rPr>
          <w:rFonts w:ascii="Times New Roman" w:hAnsi="Times New Roman" w:cs="Times New Roman"/>
          <w:sz w:val="24"/>
          <w:szCs w:val="24"/>
        </w:rPr>
        <w:t xml:space="preserve">сучасних </w:t>
      </w:r>
      <w:r w:rsidR="00DF6376" w:rsidRPr="00C05458">
        <w:rPr>
          <w:rFonts w:ascii="Times New Roman" w:hAnsi="Times New Roman" w:cs="Times New Roman"/>
          <w:sz w:val="24"/>
          <w:szCs w:val="24"/>
        </w:rPr>
        <w:t>криптографічних алгоритмів</w:t>
      </w:r>
      <w:r w:rsidR="00DF6376">
        <w:rPr>
          <w:rFonts w:ascii="Times New Roman" w:hAnsi="Times New Roman" w:cs="Times New Roman"/>
          <w:sz w:val="24"/>
          <w:szCs w:val="24"/>
        </w:rPr>
        <w:t xml:space="preserve"> </w:t>
      </w:r>
      <w:r w:rsidR="00DF6376" w:rsidRPr="00B47222">
        <w:rPr>
          <w:rFonts w:ascii="Times New Roman" w:hAnsi="Times New Roman" w:cs="Times New Roman"/>
          <w:sz w:val="24"/>
          <w:szCs w:val="24"/>
        </w:rPr>
        <w:t>вимагає серйозної математичної підготовки</w:t>
      </w:r>
      <w:r w:rsidR="00DF6376">
        <w:rPr>
          <w:rFonts w:ascii="Times New Roman" w:hAnsi="Times New Roman" w:cs="Times New Roman"/>
          <w:sz w:val="24"/>
          <w:szCs w:val="24"/>
        </w:rPr>
        <w:t xml:space="preserve">. </w:t>
      </w:r>
      <w:r w:rsidR="00B972FE">
        <w:rPr>
          <w:rFonts w:ascii="Times New Roman" w:hAnsi="Times New Roman" w:cs="Times New Roman"/>
          <w:sz w:val="24"/>
          <w:szCs w:val="24"/>
        </w:rPr>
        <w:t>Знання</w:t>
      </w:r>
      <w:r w:rsidR="00C747BD" w:rsidRPr="00C747BD">
        <w:rPr>
          <w:rFonts w:ascii="Times New Roman" w:hAnsi="Times New Roman" w:cs="Times New Roman"/>
          <w:sz w:val="24"/>
          <w:szCs w:val="24"/>
        </w:rPr>
        <w:t xml:space="preserve"> математичних основ </w:t>
      </w:r>
      <w:proofErr w:type="spellStart"/>
      <w:r w:rsidR="00C747BD" w:rsidRPr="00C747BD">
        <w:rPr>
          <w:rFonts w:ascii="Times New Roman" w:hAnsi="Times New Roman" w:cs="Times New Roman"/>
          <w:sz w:val="24"/>
          <w:szCs w:val="24"/>
        </w:rPr>
        <w:t>криптології</w:t>
      </w:r>
      <w:proofErr w:type="spellEnd"/>
      <w:r w:rsidR="00C747BD" w:rsidRPr="00C747BD">
        <w:rPr>
          <w:rFonts w:ascii="Times New Roman" w:hAnsi="Times New Roman" w:cs="Times New Roman"/>
          <w:sz w:val="24"/>
          <w:szCs w:val="24"/>
        </w:rPr>
        <w:t xml:space="preserve"> дозволяє вирішувати за</w:t>
      </w:r>
      <w:r w:rsidR="00C747BD">
        <w:rPr>
          <w:rFonts w:ascii="Times New Roman" w:hAnsi="Times New Roman" w:cs="Times New Roman"/>
          <w:sz w:val="24"/>
          <w:szCs w:val="24"/>
        </w:rPr>
        <w:t>дачі</w:t>
      </w:r>
      <w:r w:rsidR="00C747BD" w:rsidRPr="00C747BD">
        <w:rPr>
          <w:rFonts w:ascii="Times New Roman" w:hAnsi="Times New Roman" w:cs="Times New Roman"/>
          <w:sz w:val="24"/>
          <w:szCs w:val="24"/>
        </w:rPr>
        <w:t xml:space="preserve">, на яких базуються сучасні симетричні і асиметричні криптосистеми, </w:t>
      </w:r>
      <w:r w:rsidR="001D4264">
        <w:rPr>
          <w:rFonts w:ascii="Times New Roman" w:hAnsi="Times New Roman" w:cs="Times New Roman"/>
          <w:sz w:val="24"/>
          <w:szCs w:val="24"/>
        </w:rPr>
        <w:t>виконувати</w:t>
      </w:r>
      <w:r w:rsidR="00C747BD" w:rsidRPr="00C747BD">
        <w:rPr>
          <w:rFonts w:ascii="Times New Roman" w:hAnsi="Times New Roman" w:cs="Times New Roman"/>
          <w:sz w:val="24"/>
          <w:szCs w:val="24"/>
        </w:rPr>
        <w:t xml:space="preserve"> елементарн</w:t>
      </w:r>
      <w:r w:rsidR="001D4264">
        <w:rPr>
          <w:rFonts w:ascii="Times New Roman" w:hAnsi="Times New Roman" w:cs="Times New Roman"/>
          <w:sz w:val="24"/>
          <w:szCs w:val="24"/>
        </w:rPr>
        <w:t xml:space="preserve">ий </w:t>
      </w:r>
      <w:proofErr w:type="spellStart"/>
      <w:r w:rsidR="00C747BD" w:rsidRPr="00C747BD">
        <w:rPr>
          <w:rFonts w:ascii="Times New Roman" w:hAnsi="Times New Roman" w:cs="Times New Roman"/>
          <w:sz w:val="24"/>
          <w:szCs w:val="24"/>
        </w:rPr>
        <w:t>криптоанал</w:t>
      </w:r>
      <w:r w:rsidR="001D4264">
        <w:rPr>
          <w:rFonts w:ascii="Times New Roman" w:hAnsi="Times New Roman" w:cs="Times New Roman"/>
          <w:sz w:val="24"/>
          <w:szCs w:val="24"/>
        </w:rPr>
        <w:t>і</w:t>
      </w:r>
      <w:r w:rsidR="00C747BD" w:rsidRPr="00C747B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D4264">
        <w:rPr>
          <w:rFonts w:ascii="Times New Roman" w:hAnsi="Times New Roman" w:cs="Times New Roman"/>
          <w:sz w:val="24"/>
          <w:szCs w:val="24"/>
        </w:rPr>
        <w:t xml:space="preserve"> шифрів</w:t>
      </w:r>
      <w:r w:rsidR="00C747BD" w:rsidRPr="00C747BD">
        <w:rPr>
          <w:rFonts w:ascii="Times New Roman" w:hAnsi="Times New Roman" w:cs="Times New Roman"/>
          <w:sz w:val="24"/>
          <w:szCs w:val="24"/>
        </w:rPr>
        <w:t xml:space="preserve">, будувати алгоритми, що реалізують генератори випадкових </w:t>
      </w:r>
      <w:r w:rsidR="001D4264">
        <w:rPr>
          <w:rFonts w:ascii="Times New Roman" w:hAnsi="Times New Roman" w:cs="Times New Roman"/>
          <w:sz w:val="24"/>
          <w:szCs w:val="24"/>
        </w:rPr>
        <w:t>послідовностей</w:t>
      </w:r>
      <w:r w:rsidR="004A5273">
        <w:rPr>
          <w:rFonts w:ascii="Times New Roman" w:hAnsi="Times New Roman" w:cs="Times New Roman"/>
          <w:sz w:val="24"/>
          <w:szCs w:val="24"/>
        </w:rPr>
        <w:t xml:space="preserve"> </w:t>
      </w:r>
      <w:r w:rsidR="001D4264">
        <w:rPr>
          <w:rFonts w:ascii="Times New Roman" w:hAnsi="Times New Roman" w:cs="Times New Roman"/>
          <w:sz w:val="24"/>
          <w:szCs w:val="24"/>
        </w:rPr>
        <w:t>тощо</w:t>
      </w:r>
      <w:r w:rsidR="00C747BD" w:rsidRPr="00C747BD">
        <w:rPr>
          <w:rFonts w:ascii="Times New Roman" w:hAnsi="Times New Roman" w:cs="Times New Roman"/>
          <w:sz w:val="24"/>
          <w:szCs w:val="24"/>
        </w:rPr>
        <w:t>.</w:t>
      </w:r>
    </w:p>
    <w:p w:rsidR="00F33A3C" w:rsidRDefault="009D6985" w:rsidP="00F33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985">
        <w:rPr>
          <w:rFonts w:ascii="Times New Roman" w:hAnsi="Times New Roman" w:cs="Times New Roman"/>
          <w:sz w:val="24"/>
          <w:szCs w:val="24"/>
        </w:rPr>
        <w:t xml:space="preserve">Одним із шляхів </w:t>
      </w:r>
      <w:r>
        <w:rPr>
          <w:rFonts w:ascii="Times New Roman" w:hAnsi="Times New Roman" w:cs="Times New Roman"/>
          <w:sz w:val="24"/>
          <w:szCs w:val="24"/>
        </w:rPr>
        <w:t>подолання</w:t>
      </w:r>
      <w:r w:rsidRPr="009D6985">
        <w:rPr>
          <w:rFonts w:ascii="Times New Roman" w:hAnsi="Times New Roman" w:cs="Times New Roman"/>
          <w:sz w:val="24"/>
          <w:szCs w:val="24"/>
        </w:rPr>
        <w:t xml:space="preserve"> труднощі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D6985">
        <w:rPr>
          <w:rFonts w:ascii="Times New Roman" w:hAnsi="Times New Roman" w:cs="Times New Roman"/>
          <w:sz w:val="24"/>
          <w:szCs w:val="24"/>
        </w:rPr>
        <w:t xml:space="preserve"> із </w:t>
      </w:r>
      <w:r>
        <w:rPr>
          <w:rFonts w:ascii="Times New Roman" w:hAnsi="Times New Roman" w:cs="Times New Roman"/>
          <w:sz w:val="24"/>
          <w:szCs w:val="24"/>
        </w:rPr>
        <w:t xml:space="preserve">сприйняттям та </w:t>
      </w:r>
      <w:r w:rsidRPr="009D6985">
        <w:rPr>
          <w:rFonts w:ascii="Times New Roman" w:hAnsi="Times New Roman" w:cs="Times New Roman"/>
          <w:sz w:val="24"/>
          <w:szCs w:val="24"/>
        </w:rPr>
        <w:t>розумінням</w:t>
      </w:r>
      <w:r w:rsidR="003E7D3B">
        <w:rPr>
          <w:rFonts w:ascii="Times New Roman" w:hAnsi="Times New Roman" w:cs="Times New Roman"/>
          <w:sz w:val="24"/>
          <w:szCs w:val="24"/>
        </w:rPr>
        <w:t xml:space="preserve"> </w:t>
      </w:r>
      <w:r w:rsidR="00B972FE">
        <w:rPr>
          <w:rFonts w:ascii="Times New Roman" w:hAnsi="Times New Roman" w:cs="Times New Roman"/>
          <w:sz w:val="24"/>
          <w:szCs w:val="24"/>
        </w:rPr>
        <w:t>математичних основ</w:t>
      </w:r>
      <w:r w:rsidRPr="009D6985">
        <w:rPr>
          <w:rFonts w:ascii="Times New Roman" w:hAnsi="Times New Roman" w:cs="Times New Roman"/>
          <w:sz w:val="24"/>
          <w:szCs w:val="24"/>
        </w:rPr>
        <w:t xml:space="preserve"> криптографічних алгоритмів </w:t>
      </w:r>
      <w:r w:rsidR="005E40C8">
        <w:rPr>
          <w:rFonts w:ascii="Times New Roman" w:hAnsi="Times New Roman" w:cs="Times New Roman"/>
          <w:sz w:val="24"/>
          <w:szCs w:val="24"/>
        </w:rPr>
        <w:t xml:space="preserve">є </w:t>
      </w:r>
      <w:r w:rsidR="003C6416">
        <w:rPr>
          <w:rFonts w:ascii="Times New Roman" w:hAnsi="Times New Roman" w:cs="Times New Roman"/>
          <w:sz w:val="24"/>
          <w:szCs w:val="24"/>
        </w:rPr>
        <w:t>застосування</w:t>
      </w:r>
      <w:r w:rsidRPr="009D6985">
        <w:rPr>
          <w:rFonts w:ascii="Times New Roman" w:hAnsi="Times New Roman" w:cs="Times New Roman"/>
          <w:sz w:val="24"/>
          <w:szCs w:val="24"/>
        </w:rPr>
        <w:t xml:space="preserve"> </w:t>
      </w:r>
      <w:r w:rsidR="005251AE">
        <w:rPr>
          <w:rFonts w:ascii="Times New Roman" w:hAnsi="Times New Roman" w:cs="Times New Roman"/>
          <w:sz w:val="24"/>
          <w:szCs w:val="24"/>
        </w:rPr>
        <w:t>наочності</w:t>
      </w:r>
      <w:r w:rsidRPr="009D6985">
        <w:rPr>
          <w:rFonts w:ascii="Times New Roman" w:hAnsi="Times New Roman" w:cs="Times New Roman"/>
          <w:sz w:val="24"/>
          <w:szCs w:val="24"/>
        </w:rPr>
        <w:t xml:space="preserve">. </w:t>
      </w:r>
      <w:r w:rsidR="005251AE" w:rsidRPr="005251AE">
        <w:rPr>
          <w:rFonts w:ascii="Times New Roman" w:hAnsi="Times New Roman" w:cs="Times New Roman"/>
          <w:sz w:val="24"/>
          <w:szCs w:val="24"/>
        </w:rPr>
        <w:t xml:space="preserve">Перспективним напрямом </w:t>
      </w:r>
      <w:r w:rsidR="005251AE">
        <w:rPr>
          <w:rFonts w:ascii="Times New Roman" w:hAnsi="Times New Roman" w:cs="Times New Roman"/>
          <w:sz w:val="24"/>
          <w:szCs w:val="24"/>
        </w:rPr>
        <w:t>реалізації</w:t>
      </w:r>
      <w:r w:rsidR="005251AE" w:rsidRPr="005251AE">
        <w:rPr>
          <w:rFonts w:ascii="Times New Roman" w:hAnsi="Times New Roman" w:cs="Times New Roman"/>
          <w:sz w:val="24"/>
          <w:szCs w:val="24"/>
        </w:rPr>
        <w:t xml:space="preserve"> дидактичного принципу наочності є </w:t>
      </w:r>
      <w:r w:rsidR="005251AE">
        <w:rPr>
          <w:rFonts w:ascii="Times New Roman" w:hAnsi="Times New Roman" w:cs="Times New Roman"/>
          <w:sz w:val="24"/>
          <w:szCs w:val="24"/>
        </w:rPr>
        <w:t xml:space="preserve">використання </w:t>
      </w:r>
      <w:r w:rsidR="005251AE" w:rsidRPr="009D6985">
        <w:rPr>
          <w:rFonts w:ascii="Times New Roman" w:hAnsi="Times New Roman" w:cs="Times New Roman"/>
          <w:sz w:val="24"/>
          <w:szCs w:val="24"/>
        </w:rPr>
        <w:t xml:space="preserve">у процесі навчання </w:t>
      </w:r>
      <w:proofErr w:type="spellStart"/>
      <w:r w:rsidR="00B972FE">
        <w:rPr>
          <w:rFonts w:ascii="Times New Roman" w:hAnsi="Times New Roman" w:cs="Times New Roman"/>
          <w:sz w:val="24"/>
          <w:szCs w:val="24"/>
        </w:rPr>
        <w:t>криптології</w:t>
      </w:r>
      <w:proofErr w:type="spellEnd"/>
      <w:r w:rsidR="00B972FE">
        <w:rPr>
          <w:rFonts w:ascii="Times New Roman" w:hAnsi="Times New Roman" w:cs="Times New Roman"/>
          <w:sz w:val="24"/>
          <w:szCs w:val="24"/>
        </w:rPr>
        <w:t xml:space="preserve"> </w:t>
      </w:r>
      <w:r w:rsidR="005251AE">
        <w:rPr>
          <w:rFonts w:ascii="Times New Roman" w:hAnsi="Times New Roman" w:cs="Times New Roman"/>
          <w:sz w:val="24"/>
          <w:szCs w:val="24"/>
        </w:rPr>
        <w:t xml:space="preserve">програмного засобу </w:t>
      </w:r>
      <w:proofErr w:type="spellStart"/>
      <w:r w:rsidR="005251AE">
        <w:rPr>
          <w:rFonts w:ascii="Times New Roman" w:hAnsi="Times New Roman" w:cs="Times New Roman"/>
          <w:sz w:val="24"/>
          <w:szCs w:val="24"/>
          <w:lang w:val="en-US"/>
        </w:rPr>
        <w:t>CrypTool</w:t>
      </w:r>
      <w:proofErr w:type="spellEnd"/>
      <w:r w:rsidR="005251AE" w:rsidRPr="005251AE">
        <w:rPr>
          <w:rFonts w:ascii="Times New Roman" w:hAnsi="Times New Roman" w:cs="Times New Roman"/>
          <w:sz w:val="24"/>
          <w:szCs w:val="24"/>
        </w:rPr>
        <w:t xml:space="preserve">, </w:t>
      </w:r>
      <w:r w:rsidR="00A44AE4">
        <w:rPr>
          <w:rFonts w:ascii="Times New Roman" w:hAnsi="Times New Roman" w:cs="Times New Roman"/>
          <w:sz w:val="24"/>
          <w:szCs w:val="24"/>
        </w:rPr>
        <w:t xml:space="preserve">що дає змогу демонструвати студентам </w:t>
      </w:r>
      <w:r w:rsidR="005251AE" w:rsidRPr="005251AE">
        <w:rPr>
          <w:rFonts w:ascii="Times New Roman" w:hAnsi="Times New Roman" w:cs="Times New Roman"/>
          <w:sz w:val="24"/>
          <w:szCs w:val="24"/>
        </w:rPr>
        <w:t>абстрактн</w:t>
      </w:r>
      <w:r w:rsidR="00394054">
        <w:rPr>
          <w:rFonts w:ascii="Times New Roman" w:hAnsi="Times New Roman" w:cs="Times New Roman"/>
          <w:sz w:val="24"/>
          <w:szCs w:val="24"/>
        </w:rPr>
        <w:t>і</w:t>
      </w:r>
      <w:r w:rsidR="005251AE" w:rsidRPr="005251AE">
        <w:rPr>
          <w:rFonts w:ascii="Times New Roman" w:hAnsi="Times New Roman" w:cs="Times New Roman"/>
          <w:sz w:val="24"/>
          <w:szCs w:val="24"/>
        </w:rPr>
        <w:t xml:space="preserve"> </w:t>
      </w:r>
      <w:r w:rsidR="005251AE">
        <w:rPr>
          <w:rFonts w:ascii="Times New Roman" w:hAnsi="Times New Roman" w:cs="Times New Roman"/>
          <w:sz w:val="24"/>
          <w:szCs w:val="24"/>
        </w:rPr>
        <w:t>математичн</w:t>
      </w:r>
      <w:r w:rsidR="00394054">
        <w:rPr>
          <w:rFonts w:ascii="Times New Roman" w:hAnsi="Times New Roman" w:cs="Times New Roman"/>
          <w:sz w:val="24"/>
          <w:szCs w:val="24"/>
        </w:rPr>
        <w:t xml:space="preserve">і </w:t>
      </w:r>
      <w:r w:rsidR="005251AE" w:rsidRPr="005251AE">
        <w:rPr>
          <w:rFonts w:ascii="Times New Roman" w:hAnsi="Times New Roman" w:cs="Times New Roman"/>
          <w:sz w:val="24"/>
          <w:szCs w:val="24"/>
        </w:rPr>
        <w:t>об’єкт</w:t>
      </w:r>
      <w:r w:rsidR="001807B0">
        <w:rPr>
          <w:rFonts w:ascii="Times New Roman" w:hAnsi="Times New Roman" w:cs="Times New Roman"/>
          <w:sz w:val="24"/>
          <w:szCs w:val="24"/>
        </w:rPr>
        <w:t>и</w:t>
      </w:r>
      <w:r w:rsidR="005251AE" w:rsidRPr="005251AE">
        <w:rPr>
          <w:rFonts w:ascii="Times New Roman" w:hAnsi="Times New Roman" w:cs="Times New Roman"/>
          <w:sz w:val="24"/>
          <w:szCs w:val="24"/>
        </w:rPr>
        <w:t xml:space="preserve"> та явищ</w:t>
      </w:r>
      <w:r w:rsidR="001807B0">
        <w:rPr>
          <w:rFonts w:ascii="Times New Roman" w:hAnsi="Times New Roman" w:cs="Times New Roman"/>
          <w:sz w:val="24"/>
          <w:szCs w:val="24"/>
        </w:rPr>
        <w:t>а</w:t>
      </w:r>
      <w:r w:rsidR="005251AE" w:rsidRPr="005251AE">
        <w:rPr>
          <w:rFonts w:ascii="Times New Roman" w:hAnsi="Times New Roman" w:cs="Times New Roman"/>
          <w:sz w:val="24"/>
          <w:szCs w:val="24"/>
        </w:rPr>
        <w:t xml:space="preserve">, </w:t>
      </w:r>
      <w:r w:rsidR="00394054">
        <w:rPr>
          <w:rFonts w:ascii="Times New Roman" w:hAnsi="Times New Roman" w:cs="Times New Roman"/>
          <w:sz w:val="24"/>
          <w:szCs w:val="24"/>
        </w:rPr>
        <w:t xml:space="preserve">за рахунок чого </w:t>
      </w:r>
      <w:r w:rsidR="005251AE" w:rsidRPr="005251AE">
        <w:rPr>
          <w:rFonts w:ascii="Times New Roman" w:hAnsi="Times New Roman" w:cs="Times New Roman"/>
          <w:sz w:val="24"/>
          <w:szCs w:val="24"/>
        </w:rPr>
        <w:t>підвищ</w:t>
      </w:r>
      <w:r w:rsidR="00394054">
        <w:rPr>
          <w:rFonts w:ascii="Times New Roman" w:hAnsi="Times New Roman" w:cs="Times New Roman"/>
          <w:sz w:val="24"/>
          <w:szCs w:val="24"/>
        </w:rPr>
        <w:t>ується</w:t>
      </w:r>
      <w:r w:rsidR="005251AE" w:rsidRPr="005251AE">
        <w:rPr>
          <w:rFonts w:ascii="Times New Roman" w:hAnsi="Times New Roman" w:cs="Times New Roman"/>
          <w:sz w:val="24"/>
          <w:szCs w:val="24"/>
        </w:rPr>
        <w:t xml:space="preserve"> рівень доступності складного навчального матеріалу, забезпеч</w:t>
      </w:r>
      <w:r w:rsidR="00394054">
        <w:rPr>
          <w:rFonts w:ascii="Times New Roman" w:hAnsi="Times New Roman" w:cs="Times New Roman"/>
          <w:sz w:val="24"/>
          <w:szCs w:val="24"/>
        </w:rPr>
        <w:t>ується</w:t>
      </w:r>
      <w:r w:rsidR="005251AE" w:rsidRPr="005251AE">
        <w:rPr>
          <w:rFonts w:ascii="Times New Roman" w:hAnsi="Times New Roman" w:cs="Times New Roman"/>
          <w:sz w:val="24"/>
          <w:szCs w:val="24"/>
        </w:rPr>
        <w:t xml:space="preserve"> його оптимальне засвоєння та запам’ятовування. </w:t>
      </w:r>
    </w:p>
    <w:p w:rsidR="00515639" w:rsidRDefault="00504D72" w:rsidP="00515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D72">
        <w:rPr>
          <w:rFonts w:ascii="Times New Roman" w:hAnsi="Times New Roman" w:cs="Times New Roman"/>
          <w:sz w:val="24"/>
          <w:szCs w:val="24"/>
        </w:rPr>
        <w:t xml:space="preserve">Програмний засіб </w:t>
      </w:r>
      <w:proofErr w:type="spellStart"/>
      <w:r w:rsidR="00F33A3C">
        <w:rPr>
          <w:rFonts w:ascii="Times New Roman" w:hAnsi="Times New Roman" w:cs="Times New Roman"/>
          <w:sz w:val="24"/>
          <w:szCs w:val="24"/>
          <w:lang w:val="en-US"/>
        </w:rPr>
        <w:t>CrypTool</w:t>
      </w:r>
      <w:proofErr w:type="spellEnd"/>
      <w:r w:rsidRPr="00504D72">
        <w:rPr>
          <w:rFonts w:ascii="Times New Roman" w:hAnsi="Times New Roman" w:cs="Times New Roman"/>
          <w:sz w:val="24"/>
          <w:szCs w:val="24"/>
        </w:rPr>
        <w:t xml:space="preserve"> оснащений численним </w:t>
      </w:r>
      <w:r w:rsidR="00836664">
        <w:rPr>
          <w:rFonts w:ascii="Times New Roman" w:hAnsi="Times New Roman" w:cs="Times New Roman"/>
          <w:sz w:val="24"/>
          <w:szCs w:val="24"/>
        </w:rPr>
        <w:t>схемами, прикладами, ілюстраціями, анімаціями</w:t>
      </w:r>
      <w:r w:rsidR="00F33A3C">
        <w:rPr>
          <w:rFonts w:ascii="Times New Roman" w:hAnsi="Times New Roman" w:cs="Times New Roman"/>
          <w:sz w:val="24"/>
          <w:szCs w:val="24"/>
        </w:rPr>
        <w:t xml:space="preserve">, </w:t>
      </w:r>
      <w:r w:rsidR="00836664">
        <w:rPr>
          <w:rFonts w:ascii="Times New Roman" w:hAnsi="Times New Roman" w:cs="Times New Roman"/>
          <w:sz w:val="24"/>
          <w:szCs w:val="24"/>
        </w:rPr>
        <w:t>які</w:t>
      </w:r>
      <w:r w:rsidR="00F33A3C">
        <w:rPr>
          <w:rFonts w:ascii="Times New Roman" w:hAnsi="Times New Roman" w:cs="Times New Roman"/>
          <w:sz w:val="24"/>
          <w:szCs w:val="24"/>
        </w:rPr>
        <w:t xml:space="preserve"> до</w:t>
      </w:r>
      <w:r w:rsidR="00A44AE4">
        <w:rPr>
          <w:rFonts w:ascii="Times New Roman" w:hAnsi="Times New Roman" w:cs="Times New Roman"/>
          <w:sz w:val="24"/>
          <w:szCs w:val="24"/>
        </w:rPr>
        <w:t>помага</w:t>
      </w:r>
      <w:r w:rsidR="00836664">
        <w:rPr>
          <w:rFonts w:ascii="Times New Roman" w:hAnsi="Times New Roman" w:cs="Times New Roman"/>
          <w:sz w:val="24"/>
          <w:szCs w:val="24"/>
        </w:rPr>
        <w:t>ють</w:t>
      </w:r>
      <w:r w:rsidR="00A44AE4">
        <w:rPr>
          <w:rFonts w:ascii="Times New Roman" w:hAnsi="Times New Roman" w:cs="Times New Roman"/>
          <w:sz w:val="24"/>
          <w:szCs w:val="24"/>
        </w:rPr>
        <w:t xml:space="preserve"> </w:t>
      </w:r>
      <w:r w:rsidR="001807B0">
        <w:rPr>
          <w:rFonts w:ascii="Times New Roman" w:hAnsi="Times New Roman" w:cs="Times New Roman"/>
          <w:sz w:val="24"/>
          <w:szCs w:val="24"/>
        </w:rPr>
        <w:t>ознайомити</w:t>
      </w:r>
      <w:r w:rsidR="00F33A3C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1807B0">
        <w:rPr>
          <w:rFonts w:ascii="Times New Roman" w:hAnsi="Times New Roman" w:cs="Times New Roman"/>
          <w:sz w:val="24"/>
          <w:szCs w:val="24"/>
        </w:rPr>
        <w:t>ів</w:t>
      </w:r>
      <w:r w:rsidR="00F33A3C">
        <w:rPr>
          <w:rFonts w:ascii="Times New Roman" w:hAnsi="Times New Roman" w:cs="Times New Roman"/>
          <w:sz w:val="24"/>
          <w:szCs w:val="24"/>
        </w:rPr>
        <w:t xml:space="preserve"> </w:t>
      </w:r>
      <w:r w:rsidR="001807B0">
        <w:rPr>
          <w:rFonts w:ascii="Times New Roman" w:hAnsi="Times New Roman" w:cs="Times New Roman"/>
          <w:sz w:val="24"/>
          <w:szCs w:val="24"/>
        </w:rPr>
        <w:t xml:space="preserve">з </w:t>
      </w:r>
      <w:r w:rsidR="00F33A3C">
        <w:rPr>
          <w:rFonts w:ascii="Times New Roman" w:hAnsi="Times New Roman" w:cs="Times New Roman"/>
          <w:sz w:val="24"/>
          <w:szCs w:val="24"/>
        </w:rPr>
        <w:t>основн</w:t>
      </w:r>
      <w:r w:rsidR="001807B0">
        <w:rPr>
          <w:rFonts w:ascii="Times New Roman" w:hAnsi="Times New Roman" w:cs="Times New Roman"/>
          <w:sz w:val="24"/>
          <w:szCs w:val="24"/>
        </w:rPr>
        <w:t>ими</w:t>
      </w:r>
      <w:r w:rsidR="00F33A3C">
        <w:rPr>
          <w:rFonts w:ascii="Times New Roman" w:hAnsi="Times New Roman" w:cs="Times New Roman"/>
          <w:sz w:val="24"/>
          <w:szCs w:val="24"/>
        </w:rPr>
        <w:t xml:space="preserve"> </w:t>
      </w:r>
      <w:r w:rsidR="00836664">
        <w:rPr>
          <w:rFonts w:ascii="Times New Roman" w:hAnsi="Times New Roman" w:cs="Times New Roman"/>
          <w:sz w:val="24"/>
          <w:szCs w:val="24"/>
        </w:rPr>
        <w:t xml:space="preserve">математичними </w:t>
      </w:r>
      <w:r w:rsidR="00394054">
        <w:rPr>
          <w:rFonts w:ascii="Times New Roman" w:hAnsi="Times New Roman" w:cs="Times New Roman"/>
          <w:sz w:val="24"/>
          <w:szCs w:val="24"/>
        </w:rPr>
        <w:t>положення</w:t>
      </w:r>
      <w:r w:rsidR="00A44AE4">
        <w:rPr>
          <w:rFonts w:ascii="Times New Roman" w:hAnsi="Times New Roman" w:cs="Times New Roman"/>
          <w:sz w:val="24"/>
          <w:szCs w:val="24"/>
        </w:rPr>
        <w:t>ми</w:t>
      </w:r>
      <w:r w:rsidR="00F33A3C">
        <w:rPr>
          <w:rFonts w:ascii="Times New Roman" w:hAnsi="Times New Roman" w:cs="Times New Roman"/>
          <w:sz w:val="24"/>
          <w:szCs w:val="24"/>
        </w:rPr>
        <w:t xml:space="preserve">, на яких </w:t>
      </w:r>
      <w:r w:rsidR="00F33A3C" w:rsidRPr="00273D4A">
        <w:rPr>
          <w:rFonts w:ascii="Times New Roman" w:hAnsi="Times New Roman" w:cs="Times New Roman"/>
          <w:sz w:val="24"/>
          <w:szCs w:val="24"/>
        </w:rPr>
        <w:t>ґрунтується</w:t>
      </w:r>
      <w:r w:rsidR="00F33A3C">
        <w:rPr>
          <w:rFonts w:ascii="Times New Roman" w:hAnsi="Times New Roman" w:cs="Times New Roman"/>
          <w:sz w:val="24"/>
          <w:szCs w:val="24"/>
        </w:rPr>
        <w:t xml:space="preserve"> робота</w:t>
      </w:r>
      <w:r w:rsidR="00F33A3C" w:rsidRPr="00273D4A">
        <w:rPr>
          <w:rFonts w:ascii="Times New Roman" w:hAnsi="Times New Roman" w:cs="Times New Roman"/>
          <w:sz w:val="24"/>
          <w:szCs w:val="24"/>
        </w:rPr>
        <w:t xml:space="preserve"> </w:t>
      </w:r>
      <w:r w:rsidR="00F33A3C">
        <w:rPr>
          <w:rFonts w:ascii="Times New Roman" w:hAnsi="Times New Roman" w:cs="Times New Roman"/>
          <w:sz w:val="24"/>
          <w:szCs w:val="24"/>
        </w:rPr>
        <w:t>сучасних криптосистем</w:t>
      </w:r>
      <w:r w:rsidR="003A7C90">
        <w:rPr>
          <w:rFonts w:ascii="Times New Roman" w:hAnsi="Times New Roman" w:cs="Times New Roman"/>
          <w:sz w:val="24"/>
          <w:szCs w:val="24"/>
        </w:rPr>
        <w:t xml:space="preserve"> (Рис. 1)</w:t>
      </w:r>
      <w:r w:rsidR="00394054">
        <w:rPr>
          <w:rFonts w:ascii="Times New Roman" w:hAnsi="Times New Roman" w:cs="Times New Roman"/>
          <w:sz w:val="24"/>
          <w:szCs w:val="24"/>
        </w:rPr>
        <w:t xml:space="preserve">. </w:t>
      </w:r>
      <w:r w:rsidR="00E35853">
        <w:rPr>
          <w:rFonts w:ascii="Times New Roman" w:hAnsi="Times New Roman" w:cs="Times New Roman"/>
          <w:sz w:val="24"/>
          <w:szCs w:val="24"/>
        </w:rPr>
        <w:t xml:space="preserve">Зокрема, це </w:t>
      </w:r>
      <w:r w:rsidR="007E7F88">
        <w:rPr>
          <w:rFonts w:ascii="Times New Roman" w:hAnsi="Times New Roman" w:cs="Times New Roman"/>
          <w:sz w:val="24"/>
          <w:szCs w:val="24"/>
        </w:rPr>
        <w:t>о</w:t>
      </w:r>
      <w:r w:rsidR="007E7F88" w:rsidRPr="007E7F88">
        <w:rPr>
          <w:rFonts w:ascii="Times New Roman" w:hAnsi="Times New Roman" w:cs="Times New Roman"/>
          <w:sz w:val="24"/>
          <w:szCs w:val="24"/>
        </w:rPr>
        <w:t xml:space="preserve">перації з цілими числами за модулем </w:t>
      </w:r>
      <w:r w:rsidR="007E7F88" w:rsidRPr="00884D8C">
        <w:rPr>
          <w:rFonts w:ascii="Times New Roman" w:hAnsi="Times New Roman" w:cs="Times New Roman"/>
          <w:i/>
          <w:sz w:val="24"/>
          <w:szCs w:val="24"/>
        </w:rPr>
        <w:t>n</w:t>
      </w:r>
      <w:r w:rsidR="007E7F88">
        <w:rPr>
          <w:rFonts w:ascii="Times New Roman" w:hAnsi="Times New Roman" w:cs="Times New Roman"/>
          <w:sz w:val="24"/>
          <w:szCs w:val="24"/>
        </w:rPr>
        <w:t xml:space="preserve">, </w:t>
      </w:r>
      <w:r w:rsidR="0013137C">
        <w:rPr>
          <w:rFonts w:ascii="Times New Roman" w:hAnsi="Times New Roman" w:cs="Times New Roman"/>
          <w:sz w:val="24"/>
          <w:szCs w:val="24"/>
        </w:rPr>
        <w:t xml:space="preserve">поняття </w:t>
      </w:r>
      <w:r w:rsidR="007E7F88">
        <w:rPr>
          <w:rFonts w:ascii="Times New Roman" w:hAnsi="Times New Roman" w:cs="Times New Roman"/>
          <w:sz w:val="24"/>
          <w:szCs w:val="24"/>
        </w:rPr>
        <w:t>в</w:t>
      </w:r>
      <w:r w:rsidR="007E7F88" w:rsidRPr="007E7F88">
        <w:rPr>
          <w:rFonts w:ascii="Times New Roman" w:hAnsi="Times New Roman" w:cs="Times New Roman"/>
          <w:sz w:val="24"/>
          <w:szCs w:val="24"/>
        </w:rPr>
        <w:t>ідображення</w:t>
      </w:r>
      <w:r w:rsidR="007E7F88">
        <w:rPr>
          <w:rFonts w:ascii="Times New Roman" w:hAnsi="Times New Roman" w:cs="Times New Roman"/>
          <w:sz w:val="24"/>
          <w:szCs w:val="24"/>
        </w:rPr>
        <w:t>,</w:t>
      </w:r>
      <w:r w:rsidR="007E7F88" w:rsidRPr="007E7F88">
        <w:rPr>
          <w:rFonts w:ascii="Times New Roman" w:hAnsi="Times New Roman" w:cs="Times New Roman"/>
          <w:sz w:val="24"/>
          <w:szCs w:val="24"/>
        </w:rPr>
        <w:t xml:space="preserve"> </w:t>
      </w:r>
      <w:r w:rsidR="007E7F88">
        <w:rPr>
          <w:rFonts w:ascii="Times New Roman" w:hAnsi="Times New Roman" w:cs="Times New Roman"/>
          <w:sz w:val="24"/>
          <w:szCs w:val="24"/>
        </w:rPr>
        <w:t>г</w:t>
      </w:r>
      <w:r w:rsidR="007E7F88" w:rsidRPr="007E7F88">
        <w:rPr>
          <w:rFonts w:ascii="Times New Roman" w:hAnsi="Times New Roman" w:cs="Times New Roman"/>
          <w:sz w:val="24"/>
          <w:szCs w:val="24"/>
        </w:rPr>
        <w:t>рупи</w:t>
      </w:r>
      <w:r w:rsidR="007E7F88">
        <w:rPr>
          <w:rFonts w:ascii="Times New Roman" w:hAnsi="Times New Roman" w:cs="Times New Roman"/>
          <w:sz w:val="24"/>
          <w:szCs w:val="24"/>
        </w:rPr>
        <w:t>, к</w:t>
      </w:r>
      <w:r w:rsidR="007E7F88" w:rsidRPr="007E7F88">
        <w:rPr>
          <w:rFonts w:ascii="Times New Roman" w:hAnsi="Times New Roman" w:cs="Times New Roman"/>
          <w:sz w:val="24"/>
          <w:szCs w:val="24"/>
        </w:rPr>
        <w:t>ільц</w:t>
      </w:r>
      <w:r w:rsidR="007E7F88" w:rsidRPr="007E7F88">
        <w:rPr>
          <w:rFonts w:ascii="Times New Roman" w:hAnsi="Times New Roman" w:cs="Times New Roman"/>
          <w:sz w:val="24"/>
          <w:szCs w:val="24"/>
        </w:rPr>
        <w:t>я</w:t>
      </w:r>
      <w:r w:rsidR="007E7F88">
        <w:rPr>
          <w:rFonts w:ascii="Times New Roman" w:hAnsi="Times New Roman" w:cs="Times New Roman"/>
          <w:sz w:val="24"/>
          <w:szCs w:val="24"/>
        </w:rPr>
        <w:t xml:space="preserve">, поля, </w:t>
      </w:r>
      <w:r w:rsidR="007E7F88" w:rsidRPr="007E7F88">
        <w:rPr>
          <w:rFonts w:ascii="Times New Roman" w:hAnsi="Times New Roman" w:cs="Times New Roman"/>
          <w:sz w:val="24"/>
          <w:szCs w:val="24"/>
        </w:rPr>
        <w:t>Алгоритм Евкліда</w:t>
      </w:r>
      <w:r w:rsidR="007E7F88">
        <w:rPr>
          <w:rFonts w:ascii="Times New Roman" w:hAnsi="Times New Roman" w:cs="Times New Roman"/>
          <w:sz w:val="24"/>
          <w:szCs w:val="24"/>
        </w:rPr>
        <w:t>, теорема Ферма</w:t>
      </w:r>
      <w:r w:rsidR="00054FE3">
        <w:rPr>
          <w:rFonts w:ascii="Times New Roman" w:hAnsi="Times New Roman" w:cs="Times New Roman"/>
          <w:sz w:val="24"/>
          <w:szCs w:val="24"/>
        </w:rPr>
        <w:t xml:space="preserve"> та інші</w:t>
      </w:r>
      <w:r w:rsidR="0013137C">
        <w:rPr>
          <w:rFonts w:ascii="Times New Roman" w:hAnsi="Times New Roman" w:cs="Times New Roman"/>
          <w:sz w:val="24"/>
          <w:szCs w:val="24"/>
        </w:rPr>
        <w:t>.</w:t>
      </w:r>
    </w:p>
    <w:p w:rsidR="008B017E" w:rsidRDefault="008B017E" w:rsidP="008B0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231B68CB" wp14:editId="19EB551D">
            <wp:extent cx="4680000" cy="3533113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53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17E" w:rsidRDefault="008B017E" w:rsidP="008B017E">
      <w:pPr>
        <w:spacing w:after="0" w:line="240" w:lineRule="auto"/>
        <w:ind w:firstLine="4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Рис. 1 Демонстрація </w:t>
      </w:r>
      <w:r w:rsidR="003A7C90">
        <w:rPr>
          <w:rFonts w:ascii="Times New Roman" w:hAnsi="Times New Roman" w:cs="Times New Roman"/>
          <w:i/>
          <w:sz w:val="24"/>
          <w:szCs w:val="24"/>
        </w:rPr>
        <w:t>т</w:t>
      </w:r>
      <w:r w:rsidR="003A7C90" w:rsidRPr="003A7C90">
        <w:rPr>
          <w:rFonts w:ascii="Times New Roman" w:hAnsi="Times New Roman" w:cs="Times New Roman"/>
          <w:i/>
          <w:sz w:val="24"/>
          <w:szCs w:val="24"/>
        </w:rPr>
        <w:t>ест</w:t>
      </w:r>
      <w:r w:rsidR="003A7C90">
        <w:rPr>
          <w:rFonts w:ascii="Times New Roman" w:hAnsi="Times New Roman" w:cs="Times New Roman"/>
          <w:i/>
          <w:sz w:val="24"/>
          <w:szCs w:val="24"/>
        </w:rPr>
        <w:t>у</w:t>
      </w:r>
      <w:r w:rsidR="003A7C90" w:rsidRPr="003A7C90">
        <w:rPr>
          <w:rFonts w:ascii="Times New Roman" w:hAnsi="Times New Roman" w:cs="Times New Roman"/>
          <w:i/>
          <w:sz w:val="24"/>
          <w:szCs w:val="24"/>
        </w:rPr>
        <w:t xml:space="preserve"> простоти Міллера–</w:t>
      </w:r>
      <w:proofErr w:type="spellStart"/>
      <w:r w:rsidR="003A7C90" w:rsidRPr="003A7C90">
        <w:rPr>
          <w:rFonts w:ascii="Times New Roman" w:hAnsi="Times New Roman" w:cs="Times New Roman"/>
          <w:i/>
          <w:sz w:val="24"/>
          <w:szCs w:val="24"/>
        </w:rPr>
        <w:t>Рабіна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 середовищі </w:t>
      </w:r>
      <w:proofErr w:type="spellStart"/>
      <w:r w:rsidRPr="00166911">
        <w:rPr>
          <w:rFonts w:ascii="Times New Roman" w:hAnsi="Times New Roman" w:cs="Times New Roman"/>
          <w:i/>
          <w:sz w:val="24"/>
          <w:szCs w:val="24"/>
        </w:rPr>
        <w:t>CrypTool</w:t>
      </w:r>
      <w:proofErr w:type="spellEnd"/>
    </w:p>
    <w:p w:rsidR="00515639" w:rsidRPr="00A74980" w:rsidRDefault="00054FE3" w:rsidP="00515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Цікавою є демонстрація криптографії на еліптичних кривих, </w:t>
      </w:r>
      <w:r w:rsidR="00515639">
        <w:rPr>
          <w:rFonts w:ascii="Times New Roman" w:hAnsi="Times New Roman" w:cs="Times New Roman"/>
          <w:sz w:val="24"/>
          <w:szCs w:val="24"/>
        </w:rPr>
        <w:t xml:space="preserve">що має </w:t>
      </w:r>
      <w:r w:rsidR="00515639" w:rsidRPr="00A74980">
        <w:rPr>
          <w:rFonts w:ascii="Times New Roman" w:hAnsi="Times New Roman"/>
          <w:sz w:val="24"/>
          <w:szCs w:val="24"/>
        </w:rPr>
        <w:t>інтерактивний характер та забезпечу</w:t>
      </w:r>
      <w:r w:rsidR="00515639">
        <w:rPr>
          <w:rFonts w:ascii="Times New Roman" w:hAnsi="Times New Roman"/>
          <w:sz w:val="24"/>
          <w:szCs w:val="24"/>
        </w:rPr>
        <w:t>є</w:t>
      </w:r>
      <w:r w:rsidR="00515639" w:rsidRPr="00A74980">
        <w:rPr>
          <w:rFonts w:ascii="Times New Roman" w:hAnsi="Times New Roman"/>
          <w:sz w:val="24"/>
          <w:szCs w:val="24"/>
        </w:rPr>
        <w:t xml:space="preserve"> діалог користувача з програмним засобом</w:t>
      </w:r>
      <w:r w:rsidR="00CD7FA8">
        <w:rPr>
          <w:rFonts w:ascii="Times New Roman" w:hAnsi="Times New Roman"/>
          <w:sz w:val="24"/>
          <w:szCs w:val="24"/>
        </w:rPr>
        <w:t xml:space="preserve"> (Рис. </w:t>
      </w:r>
      <w:r w:rsidR="003A7C90">
        <w:rPr>
          <w:rFonts w:ascii="Times New Roman" w:hAnsi="Times New Roman"/>
          <w:sz w:val="24"/>
          <w:szCs w:val="24"/>
        </w:rPr>
        <w:t>2</w:t>
      </w:r>
      <w:r w:rsidR="00CD7FA8">
        <w:rPr>
          <w:rFonts w:ascii="Times New Roman" w:hAnsi="Times New Roman"/>
          <w:sz w:val="24"/>
          <w:szCs w:val="24"/>
        </w:rPr>
        <w:t>)</w:t>
      </w:r>
      <w:r w:rsidR="00515639" w:rsidRPr="00A74980">
        <w:rPr>
          <w:rFonts w:ascii="Times New Roman" w:hAnsi="Times New Roman"/>
          <w:sz w:val="24"/>
          <w:szCs w:val="24"/>
        </w:rPr>
        <w:t xml:space="preserve">. Користувач визначає </w:t>
      </w:r>
      <w:r w:rsidR="00515639">
        <w:rPr>
          <w:rFonts w:ascii="Times New Roman" w:hAnsi="Times New Roman"/>
          <w:sz w:val="24"/>
          <w:szCs w:val="24"/>
        </w:rPr>
        <w:t>параметри еліптичної кривої</w:t>
      </w:r>
      <w:r w:rsidR="004042E2">
        <w:rPr>
          <w:rFonts w:ascii="Times New Roman" w:hAnsi="Times New Roman"/>
          <w:sz w:val="24"/>
          <w:szCs w:val="24"/>
        </w:rPr>
        <w:t>, таким чином переходячи від</w:t>
      </w:r>
      <w:r w:rsidR="00515639" w:rsidRPr="00A74980">
        <w:rPr>
          <w:rFonts w:ascii="Times New Roman" w:hAnsi="Times New Roman"/>
          <w:sz w:val="24"/>
          <w:szCs w:val="24"/>
        </w:rPr>
        <w:t xml:space="preserve"> пасивного сприйняття інформації </w:t>
      </w:r>
      <w:r w:rsidR="004042E2">
        <w:rPr>
          <w:rFonts w:ascii="Times New Roman" w:hAnsi="Times New Roman"/>
          <w:sz w:val="24"/>
          <w:szCs w:val="24"/>
        </w:rPr>
        <w:t>до</w:t>
      </w:r>
      <w:r w:rsidR="00515639" w:rsidRPr="00A74980">
        <w:rPr>
          <w:rFonts w:ascii="Times New Roman" w:hAnsi="Times New Roman"/>
          <w:sz w:val="24"/>
          <w:szCs w:val="24"/>
        </w:rPr>
        <w:t xml:space="preserve"> активного дослідження характеристик </w:t>
      </w:r>
      <w:r w:rsidR="003A7C90">
        <w:rPr>
          <w:rFonts w:ascii="Times New Roman" w:hAnsi="Times New Roman"/>
          <w:sz w:val="24"/>
          <w:szCs w:val="24"/>
        </w:rPr>
        <w:t>об’єкта</w:t>
      </w:r>
      <w:r w:rsidR="004042E2">
        <w:rPr>
          <w:rFonts w:ascii="Times New Roman" w:hAnsi="Times New Roman"/>
          <w:sz w:val="24"/>
          <w:szCs w:val="24"/>
        </w:rPr>
        <w:t>, що вивчається</w:t>
      </w:r>
      <w:r w:rsidR="00515639" w:rsidRPr="00A74980">
        <w:rPr>
          <w:rFonts w:ascii="Times New Roman" w:hAnsi="Times New Roman"/>
          <w:sz w:val="24"/>
          <w:szCs w:val="24"/>
        </w:rPr>
        <w:t xml:space="preserve">. </w:t>
      </w:r>
    </w:p>
    <w:p w:rsidR="008F2D5C" w:rsidRPr="00166911" w:rsidRDefault="008F2D5C" w:rsidP="00A862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1D4CD6B9" wp14:editId="27D637F2">
            <wp:extent cx="4680000" cy="339420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39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911" w:rsidRDefault="00166911" w:rsidP="00166911">
      <w:pPr>
        <w:spacing w:after="0" w:line="240" w:lineRule="auto"/>
        <w:ind w:firstLine="4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Рис. 1 </w:t>
      </w:r>
      <w:r>
        <w:rPr>
          <w:rFonts w:ascii="Times New Roman" w:hAnsi="Times New Roman" w:cs="Times New Roman"/>
          <w:i/>
          <w:sz w:val="24"/>
          <w:szCs w:val="24"/>
        </w:rPr>
        <w:t xml:space="preserve">Демонстрація </w:t>
      </w:r>
      <w:r w:rsidR="00CD7FA8" w:rsidRPr="00CD7FA8">
        <w:rPr>
          <w:rFonts w:ascii="Times New Roman" w:hAnsi="Times New Roman" w:cs="Times New Roman"/>
          <w:i/>
          <w:sz w:val="24"/>
          <w:szCs w:val="24"/>
        </w:rPr>
        <w:t>криптографії на еліптичних кривих</w:t>
      </w:r>
      <w:r>
        <w:rPr>
          <w:rFonts w:ascii="Times New Roman" w:hAnsi="Times New Roman" w:cs="Times New Roman"/>
          <w:i/>
          <w:sz w:val="24"/>
          <w:szCs w:val="24"/>
        </w:rPr>
        <w:t xml:space="preserve"> у середовищі </w:t>
      </w:r>
      <w:proofErr w:type="spellStart"/>
      <w:r w:rsidRPr="00166911">
        <w:rPr>
          <w:rFonts w:ascii="Times New Roman" w:hAnsi="Times New Roman" w:cs="Times New Roman"/>
          <w:i/>
          <w:sz w:val="24"/>
          <w:szCs w:val="24"/>
        </w:rPr>
        <w:t>CrypTool</w:t>
      </w:r>
      <w:proofErr w:type="spellEnd"/>
    </w:p>
    <w:p w:rsidR="0055769A" w:rsidRDefault="002079AD" w:rsidP="00207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Варто зазначити, що </w:t>
      </w:r>
      <w:r w:rsidR="00B40B5B">
        <w:rPr>
          <w:rFonts w:ascii="Times New Roman" w:hAnsi="Times New Roman"/>
          <w:sz w:val="24"/>
          <w:szCs w:val="24"/>
        </w:rPr>
        <w:t>з</w:t>
      </w:r>
      <w:r w:rsidR="00B40B5B" w:rsidRPr="00A74980">
        <w:rPr>
          <w:rFonts w:ascii="Times New Roman" w:hAnsi="Times New Roman"/>
          <w:sz w:val="24"/>
          <w:szCs w:val="24"/>
        </w:rPr>
        <w:t xml:space="preserve">а допомогою засобу </w:t>
      </w:r>
      <w:proofErr w:type="spellStart"/>
      <w:r w:rsidR="00B40B5B" w:rsidRPr="00A74980">
        <w:rPr>
          <w:rFonts w:ascii="Times New Roman" w:hAnsi="Times New Roman"/>
          <w:sz w:val="24"/>
          <w:szCs w:val="24"/>
        </w:rPr>
        <w:t>CrypTool</w:t>
      </w:r>
      <w:proofErr w:type="spellEnd"/>
      <w:r w:rsidR="00B40B5B" w:rsidRPr="00A74980">
        <w:rPr>
          <w:rFonts w:ascii="Times New Roman" w:hAnsi="Times New Roman"/>
          <w:sz w:val="24"/>
          <w:szCs w:val="24"/>
        </w:rPr>
        <w:t xml:space="preserve"> студентам демонструються </w:t>
      </w:r>
      <w:r w:rsidR="0055769A">
        <w:rPr>
          <w:rFonts w:ascii="Times New Roman" w:hAnsi="Times New Roman"/>
          <w:sz w:val="24"/>
          <w:szCs w:val="24"/>
        </w:rPr>
        <w:t xml:space="preserve">також </w:t>
      </w:r>
      <w:r w:rsidR="00B40B5B">
        <w:rPr>
          <w:rFonts w:ascii="Times New Roman" w:hAnsi="Times New Roman" w:cs="Times New Roman"/>
          <w:sz w:val="24"/>
          <w:szCs w:val="24"/>
        </w:rPr>
        <w:t>математичні основи</w:t>
      </w:r>
      <w:r w:rsidR="00B40B5B">
        <w:rPr>
          <w:rFonts w:ascii="Times New Roman" w:hAnsi="Times New Roman" w:cs="Times New Roman"/>
          <w:sz w:val="24"/>
          <w:szCs w:val="24"/>
        </w:rPr>
        <w:t xml:space="preserve"> роботи асиметричних шифрів</w:t>
      </w:r>
      <w:r w:rsidR="00B40B5B" w:rsidRPr="00884D8C">
        <w:rPr>
          <w:rFonts w:ascii="Times New Roman" w:hAnsi="Times New Roman" w:cs="Times New Roman"/>
          <w:sz w:val="24"/>
          <w:szCs w:val="24"/>
        </w:rPr>
        <w:t xml:space="preserve">, </w:t>
      </w:r>
      <w:r w:rsidR="00B40B5B">
        <w:rPr>
          <w:rFonts w:ascii="Times New Roman" w:hAnsi="Times New Roman" w:cs="Times New Roman"/>
          <w:sz w:val="24"/>
          <w:szCs w:val="24"/>
        </w:rPr>
        <w:t xml:space="preserve">стійкість яких спирається на гіпотези щодо складності розв’язання таких задач як </w:t>
      </w:r>
      <w:r w:rsidR="00B40B5B" w:rsidRPr="00273D4A">
        <w:rPr>
          <w:rFonts w:ascii="Times New Roman" w:hAnsi="Times New Roman" w:cs="Times New Roman"/>
          <w:sz w:val="24"/>
          <w:szCs w:val="24"/>
        </w:rPr>
        <w:t>розкладання великих чисел на</w:t>
      </w:r>
      <w:r w:rsidR="00B40B5B">
        <w:rPr>
          <w:rFonts w:ascii="Times New Roman" w:hAnsi="Times New Roman" w:cs="Times New Roman"/>
          <w:sz w:val="24"/>
          <w:szCs w:val="24"/>
        </w:rPr>
        <w:t xml:space="preserve"> прості множники та</w:t>
      </w:r>
      <w:r w:rsidR="00B40B5B" w:rsidRPr="00273D4A">
        <w:rPr>
          <w:rFonts w:ascii="Times New Roman" w:hAnsi="Times New Roman" w:cs="Times New Roman"/>
          <w:sz w:val="24"/>
          <w:szCs w:val="24"/>
        </w:rPr>
        <w:t xml:space="preserve"> </w:t>
      </w:r>
      <w:r w:rsidR="00B40B5B" w:rsidRPr="00DF6376">
        <w:rPr>
          <w:rFonts w:ascii="Times New Roman" w:hAnsi="Times New Roman" w:cs="Times New Roman"/>
          <w:sz w:val="24"/>
          <w:szCs w:val="24"/>
        </w:rPr>
        <w:t xml:space="preserve">обчислення дискретних логарифмів в </w:t>
      </w:r>
      <w:r w:rsidR="00B40B5B">
        <w:rPr>
          <w:rFonts w:ascii="Times New Roman" w:hAnsi="Times New Roman" w:cs="Times New Roman"/>
          <w:sz w:val="24"/>
          <w:szCs w:val="24"/>
        </w:rPr>
        <w:t>скінченному</w:t>
      </w:r>
      <w:r w:rsidR="00B40B5B" w:rsidRPr="00DF6376">
        <w:rPr>
          <w:rFonts w:ascii="Times New Roman" w:hAnsi="Times New Roman" w:cs="Times New Roman"/>
          <w:sz w:val="24"/>
          <w:szCs w:val="24"/>
        </w:rPr>
        <w:t xml:space="preserve"> полі</w:t>
      </w:r>
      <w:r w:rsidR="00B40B5B" w:rsidRPr="00273D4A">
        <w:rPr>
          <w:rFonts w:ascii="Times New Roman" w:hAnsi="Times New Roman" w:cs="Times New Roman"/>
          <w:sz w:val="24"/>
          <w:szCs w:val="24"/>
        </w:rPr>
        <w:t>.</w:t>
      </w:r>
    </w:p>
    <w:p w:rsidR="000B0DED" w:rsidRDefault="008B017E" w:rsidP="003E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Загалом</w:t>
      </w:r>
      <w:r w:rsidR="003E7D3B" w:rsidRPr="00E35853">
        <w:rPr>
          <w:rFonts w:ascii="Times New Roman" w:hAnsi="Times New Roman" w:cs="Times New Roman"/>
          <w:sz w:val="24"/>
          <w:szCs w:val="24"/>
        </w:rPr>
        <w:t xml:space="preserve"> </w:t>
      </w:r>
      <w:r w:rsidR="003E7D3B" w:rsidRPr="003E7D3B">
        <w:rPr>
          <w:rFonts w:ascii="Times New Roman" w:hAnsi="Times New Roman" w:cs="Times New Roman"/>
          <w:sz w:val="24"/>
          <w:szCs w:val="24"/>
        </w:rPr>
        <w:t xml:space="preserve">навчання математичних основ </w:t>
      </w:r>
      <w:proofErr w:type="spellStart"/>
      <w:r w:rsidR="003E7D3B" w:rsidRPr="003E7D3B">
        <w:rPr>
          <w:rFonts w:ascii="Times New Roman" w:hAnsi="Times New Roman" w:cs="Times New Roman"/>
          <w:sz w:val="24"/>
          <w:szCs w:val="24"/>
        </w:rPr>
        <w:t>криптології</w:t>
      </w:r>
      <w:proofErr w:type="spellEnd"/>
      <w:r w:rsidR="003E7D3B" w:rsidRPr="003E7D3B">
        <w:rPr>
          <w:rFonts w:ascii="Times New Roman" w:hAnsi="Times New Roman" w:cs="Times New Roman"/>
          <w:sz w:val="24"/>
          <w:szCs w:val="24"/>
        </w:rPr>
        <w:t xml:space="preserve"> з використанням інструментарію </w:t>
      </w:r>
      <w:proofErr w:type="spellStart"/>
      <w:r w:rsidR="000B0DED">
        <w:rPr>
          <w:rFonts w:ascii="Times New Roman" w:hAnsi="Times New Roman" w:cs="Times New Roman"/>
          <w:sz w:val="24"/>
          <w:szCs w:val="24"/>
          <w:lang w:val="en-US"/>
        </w:rPr>
        <w:t>CrypTool</w:t>
      </w:r>
      <w:proofErr w:type="spellEnd"/>
      <w:r w:rsidR="003E7D3B" w:rsidRPr="00E35853">
        <w:rPr>
          <w:rFonts w:ascii="Times New Roman" w:hAnsi="Times New Roman" w:cs="Times New Roman"/>
          <w:sz w:val="24"/>
          <w:szCs w:val="24"/>
        </w:rPr>
        <w:t xml:space="preserve"> </w:t>
      </w:r>
      <w:r w:rsidR="003E7D3B" w:rsidRPr="00E35853">
        <w:rPr>
          <w:rFonts w:ascii="Times New Roman" w:hAnsi="Times New Roman" w:cs="Times New Roman"/>
          <w:sz w:val="24"/>
          <w:szCs w:val="24"/>
        </w:rPr>
        <w:t>надає можливість</w:t>
      </w:r>
      <w:r w:rsidR="000B0DED">
        <w:rPr>
          <w:rFonts w:ascii="Times New Roman" w:hAnsi="Times New Roman" w:cs="Times New Roman"/>
          <w:sz w:val="24"/>
          <w:szCs w:val="24"/>
        </w:rPr>
        <w:t>:</w:t>
      </w:r>
    </w:p>
    <w:p w:rsidR="007F049A" w:rsidRPr="003A353E" w:rsidRDefault="007F049A" w:rsidP="007F049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17B">
        <w:rPr>
          <w:rFonts w:ascii="Times New Roman" w:hAnsi="Times New Roman"/>
          <w:sz w:val="24"/>
          <w:szCs w:val="24"/>
        </w:rPr>
        <w:t>у наочній формі представ</w:t>
      </w:r>
      <w:r>
        <w:rPr>
          <w:rFonts w:ascii="Times New Roman" w:hAnsi="Times New Roman"/>
          <w:sz w:val="24"/>
          <w:szCs w:val="24"/>
        </w:rPr>
        <w:t>ити математичні перетворення, на яких ґрунтуються криптографічні алгоритми;</w:t>
      </w:r>
    </w:p>
    <w:p w:rsidR="0055769A" w:rsidRPr="007F049A" w:rsidRDefault="003A353E" w:rsidP="00E455A7">
      <w:pPr>
        <w:pStyle w:val="a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49A">
        <w:rPr>
          <w:rFonts w:ascii="Times New Roman" w:hAnsi="Times New Roman"/>
          <w:sz w:val="24"/>
          <w:szCs w:val="24"/>
        </w:rPr>
        <w:t xml:space="preserve">полегшити розуміння та запам’ятовування </w:t>
      </w:r>
      <w:r w:rsidR="007F049A" w:rsidRPr="007F049A">
        <w:rPr>
          <w:rFonts w:ascii="Times New Roman" w:hAnsi="Times New Roman"/>
          <w:sz w:val="24"/>
          <w:szCs w:val="24"/>
        </w:rPr>
        <w:t>навчального матеріалу</w:t>
      </w:r>
      <w:r w:rsidR="007F049A">
        <w:rPr>
          <w:rFonts w:ascii="Times New Roman" w:hAnsi="Times New Roman"/>
          <w:sz w:val="24"/>
          <w:szCs w:val="24"/>
        </w:rPr>
        <w:t xml:space="preserve">, </w:t>
      </w:r>
      <w:r w:rsidR="00773011" w:rsidRPr="007F049A">
        <w:rPr>
          <w:rFonts w:ascii="Times New Roman" w:eastAsia="Times New Roman" w:hAnsi="Times New Roman"/>
          <w:sz w:val="24"/>
          <w:szCs w:val="24"/>
          <w:lang w:eastAsia="uk-UA"/>
        </w:rPr>
        <w:t xml:space="preserve">стимулювати розвиток </w:t>
      </w:r>
      <w:r w:rsidR="00773011" w:rsidRPr="007F049A">
        <w:rPr>
          <w:rFonts w:ascii="Times New Roman" w:eastAsia="Times New Roman" w:hAnsi="Times New Roman"/>
          <w:sz w:val="24"/>
          <w:szCs w:val="24"/>
          <w:lang w:eastAsia="uk-UA"/>
        </w:rPr>
        <w:t>абстрактного</w:t>
      </w:r>
      <w:r w:rsidR="00773011" w:rsidRPr="007F049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55769A" w:rsidRPr="007F049A">
        <w:rPr>
          <w:rFonts w:ascii="Times New Roman" w:eastAsia="Times New Roman" w:hAnsi="Times New Roman"/>
          <w:sz w:val="24"/>
          <w:szCs w:val="24"/>
          <w:lang w:eastAsia="uk-UA"/>
        </w:rPr>
        <w:t>і логічного мислення студентів;</w:t>
      </w:r>
    </w:p>
    <w:p w:rsidR="004042E2" w:rsidRPr="004042E2" w:rsidRDefault="004042E2" w:rsidP="004042E2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E2">
        <w:rPr>
          <w:rFonts w:ascii="Times New Roman" w:hAnsi="Times New Roman"/>
          <w:sz w:val="24"/>
          <w:szCs w:val="24"/>
        </w:rPr>
        <w:t>спонука</w:t>
      </w:r>
      <w:r w:rsidR="0055769A">
        <w:rPr>
          <w:rFonts w:ascii="Times New Roman" w:hAnsi="Times New Roman"/>
          <w:sz w:val="24"/>
          <w:szCs w:val="24"/>
        </w:rPr>
        <w:t>ти</w:t>
      </w:r>
      <w:r w:rsidRPr="004042E2">
        <w:rPr>
          <w:rFonts w:ascii="Times New Roman" w:hAnsi="Times New Roman"/>
          <w:sz w:val="24"/>
          <w:szCs w:val="24"/>
        </w:rPr>
        <w:t xml:space="preserve"> студентів до глибокого і всебічного аналізу властивостей досліджуваних об’єктів і процесів</w:t>
      </w:r>
      <w:r w:rsidR="0055769A">
        <w:rPr>
          <w:rFonts w:ascii="Times New Roman" w:hAnsi="Times New Roman"/>
          <w:sz w:val="24"/>
          <w:szCs w:val="24"/>
        </w:rPr>
        <w:t>;</w:t>
      </w:r>
    </w:p>
    <w:p w:rsidR="001F317B" w:rsidRDefault="001F317B" w:rsidP="001F317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17B">
        <w:rPr>
          <w:rFonts w:ascii="Times New Roman" w:hAnsi="Times New Roman" w:cs="Times New Roman"/>
          <w:sz w:val="24"/>
          <w:szCs w:val="24"/>
        </w:rPr>
        <w:t>активізу</w:t>
      </w:r>
      <w:r w:rsidRPr="001F317B">
        <w:rPr>
          <w:rFonts w:ascii="Times New Roman" w:hAnsi="Times New Roman" w:cs="Times New Roman"/>
          <w:sz w:val="24"/>
          <w:szCs w:val="24"/>
        </w:rPr>
        <w:t>вати</w:t>
      </w:r>
      <w:r w:rsidRPr="001F317B">
        <w:rPr>
          <w:rFonts w:ascii="Times New Roman" w:hAnsi="Times New Roman" w:cs="Times New Roman"/>
          <w:sz w:val="24"/>
          <w:szCs w:val="24"/>
        </w:rPr>
        <w:t xml:space="preserve"> пізнавальну діяльність студентів та </w:t>
      </w:r>
      <w:r w:rsidR="00E455A7" w:rsidRPr="001F317B">
        <w:rPr>
          <w:rFonts w:ascii="Times New Roman" w:hAnsi="Times New Roman" w:cs="Times New Roman"/>
          <w:sz w:val="24"/>
          <w:szCs w:val="24"/>
        </w:rPr>
        <w:t>розвинути</w:t>
      </w:r>
      <w:r w:rsidRPr="001F317B">
        <w:rPr>
          <w:rFonts w:ascii="Times New Roman" w:hAnsi="Times New Roman" w:cs="Times New Roman"/>
          <w:sz w:val="24"/>
          <w:szCs w:val="24"/>
        </w:rPr>
        <w:t xml:space="preserve"> у них інтерес до навчальної дисципліни</w:t>
      </w:r>
      <w:r w:rsidR="007F049A">
        <w:rPr>
          <w:rFonts w:ascii="Times New Roman" w:hAnsi="Times New Roman" w:cs="Times New Roman"/>
          <w:sz w:val="24"/>
          <w:szCs w:val="24"/>
        </w:rPr>
        <w:t>;</w:t>
      </w:r>
    </w:p>
    <w:p w:rsidR="007F049A" w:rsidRPr="00A74980" w:rsidRDefault="007F049A" w:rsidP="007F049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80">
        <w:rPr>
          <w:rFonts w:ascii="Times New Roman" w:hAnsi="Times New Roman"/>
          <w:sz w:val="24"/>
          <w:szCs w:val="24"/>
        </w:rPr>
        <w:t xml:space="preserve">забезпечити інтенсифікацію навчання, раціональне та ефективне використання </w:t>
      </w:r>
      <w:r w:rsidR="001A4473">
        <w:rPr>
          <w:rFonts w:ascii="Times New Roman" w:hAnsi="Times New Roman"/>
          <w:sz w:val="24"/>
          <w:szCs w:val="24"/>
        </w:rPr>
        <w:t>навчального</w:t>
      </w:r>
      <w:r w:rsidRPr="00A74980">
        <w:rPr>
          <w:rFonts w:ascii="Times New Roman" w:hAnsi="Times New Roman"/>
          <w:sz w:val="24"/>
          <w:szCs w:val="24"/>
        </w:rPr>
        <w:t xml:space="preserve"> часу</w:t>
      </w:r>
      <w:r w:rsidR="00865BB5">
        <w:rPr>
          <w:rFonts w:ascii="Times New Roman" w:hAnsi="Times New Roman"/>
          <w:sz w:val="24"/>
          <w:szCs w:val="24"/>
        </w:rPr>
        <w:t>.</w:t>
      </w:r>
    </w:p>
    <w:p w:rsidR="007E2EEC" w:rsidRPr="00FF7F7E" w:rsidRDefault="003A7C90" w:rsidP="003A7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При цьому </w:t>
      </w:r>
      <w:r w:rsidR="007E2EEC" w:rsidRPr="00A74980">
        <w:rPr>
          <w:rFonts w:ascii="Times New Roman" w:eastAsia="Times New Roman" w:hAnsi="Times New Roman"/>
          <w:sz w:val="24"/>
          <w:szCs w:val="24"/>
          <w:lang w:eastAsia="uk-UA"/>
        </w:rPr>
        <w:t xml:space="preserve">необхідно враховувати, що активне сприйняття </w:t>
      </w:r>
      <w:r w:rsidR="001A4473">
        <w:rPr>
          <w:rFonts w:ascii="Times New Roman" w:eastAsia="Times New Roman" w:hAnsi="Times New Roman"/>
          <w:sz w:val="24"/>
          <w:szCs w:val="24"/>
          <w:lang w:eastAsia="uk-UA"/>
        </w:rPr>
        <w:t>теоретично</w:t>
      </w:r>
      <w:r w:rsidR="00865BB5">
        <w:rPr>
          <w:rFonts w:ascii="Times New Roman" w:eastAsia="Times New Roman" w:hAnsi="Times New Roman"/>
          <w:sz w:val="24"/>
          <w:szCs w:val="24"/>
          <w:lang w:eastAsia="uk-UA"/>
        </w:rPr>
        <w:t>г</w:t>
      </w:r>
      <w:r w:rsidR="001A4473">
        <w:rPr>
          <w:rFonts w:ascii="Times New Roman" w:eastAsia="Times New Roman" w:hAnsi="Times New Roman"/>
          <w:sz w:val="24"/>
          <w:szCs w:val="24"/>
          <w:lang w:eastAsia="uk-UA"/>
        </w:rPr>
        <w:t>о</w:t>
      </w:r>
      <w:r w:rsidR="007E2EEC" w:rsidRPr="00A74980">
        <w:rPr>
          <w:rFonts w:ascii="Times New Roman" w:eastAsia="Times New Roman" w:hAnsi="Times New Roman"/>
          <w:sz w:val="24"/>
          <w:szCs w:val="24"/>
          <w:lang w:eastAsia="uk-UA"/>
        </w:rPr>
        <w:t xml:space="preserve"> матеріалу можливо тільки у тому випадку, коли </w:t>
      </w:r>
      <w:proofErr w:type="spellStart"/>
      <w:r w:rsidR="007E2EEC" w:rsidRPr="00A74980">
        <w:rPr>
          <w:rFonts w:ascii="Times New Roman" w:eastAsia="Times New Roman" w:hAnsi="Times New Roman"/>
          <w:sz w:val="24"/>
          <w:szCs w:val="24"/>
          <w:lang w:eastAsia="uk-UA"/>
        </w:rPr>
        <w:t>візуалізовані</w:t>
      </w:r>
      <w:proofErr w:type="spellEnd"/>
      <w:r w:rsidR="007E2EEC" w:rsidRPr="00A74980">
        <w:rPr>
          <w:rFonts w:ascii="Times New Roman" w:eastAsia="Times New Roman" w:hAnsi="Times New Roman"/>
          <w:sz w:val="24"/>
          <w:szCs w:val="24"/>
          <w:lang w:eastAsia="uk-UA"/>
        </w:rPr>
        <w:t xml:space="preserve"> об’єкти та процеси пояснюються. </w:t>
      </w:r>
      <w:r w:rsidR="007E2EEC" w:rsidRPr="00A74980">
        <w:rPr>
          <w:rFonts w:ascii="Times New Roman" w:hAnsi="Times New Roman"/>
          <w:sz w:val="24"/>
          <w:szCs w:val="24"/>
        </w:rPr>
        <w:t xml:space="preserve">Поєднання коментарів </w:t>
      </w:r>
      <w:r w:rsidR="00836664">
        <w:rPr>
          <w:rFonts w:ascii="Times New Roman" w:hAnsi="Times New Roman"/>
          <w:sz w:val="24"/>
          <w:szCs w:val="24"/>
        </w:rPr>
        <w:t>викладача</w:t>
      </w:r>
      <w:r w:rsidR="007E2EEC" w:rsidRPr="00A74980">
        <w:rPr>
          <w:rFonts w:ascii="Times New Roman" w:hAnsi="Times New Roman"/>
          <w:sz w:val="24"/>
          <w:szCs w:val="24"/>
        </w:rPr>
        <w:t xml:space="preserve"> з </w:t>
      </w:r>
      <w:r w:rsidR="00836664">
        <w:rPr>
          <w:rFonts w:ascii="Times New Roman" w:hAnsi="Times New Roman"/>
          <w:sz w:val="24"/>
          <w:szCs w:val="24"/>
        </w:rPr>
        <w:t>навчальною демонстрацією</w:t>
      </w:r>
      <w:r w:rsidR="007E2EEC" w:rsidRPr="00A74980">
        <w:rPr>
          <w:rFonts w:ascii="Times New Roman" w:hAnsi="Times New Roman"/>
          <w:sz w:val="24"/>
          <w:szCs w:val="24"/>
        </w:rPr>
        <w:t xml:space="preserve"> дозволяє досягти максимальної інформаційної наповненості заняття, підтримувати увагу слухачів</w:t>
      </w:r>
      <w:bookmarkStart w:id="0" w:name="_GoBack"/>
      <w:bookmarkEnd w:id="0"/>
      <w:r w:rsidR="007E2EEC" w:rsidRPr="00A74980">
        <w:rPr>
          <w:rFonts w:ascii="Times New Roman" w:hAnsi="Times New Roman"/>
          <w:sz w:val="24"/>
          <w:szCs w:val="24"/>
        </w:rPr>
        <w:t xml:space="preserve">, </w:t>
      </w:r>
      <w:r w:rsidR="009916F4">
        <w:rPr>
          <w:rFonts w:ascii="Times New Roman" w:hAnsi="Times New Roman"/>
          <w:sz w:val="24"/>
          <w:szCs w:val="24"/>
        </w:rPr>
        <w:t xml:space="preserve">розкрити </w:t>
      </w:r>
      <w:r w:rsidR="007E2EEC" w:rsidRPr="00A74980">
        <w:rPr>
          <w:rFonts w:ascii="Times New Roman" w:hAnsi="Times New Roman"/>
          <w:sz w:val="24"/>
          <w:szCs w:val="24"/>
        </w:rPr>
        <w:t>найбільш суттєві та важливі моменти</w:t>
      </w:r>
      <w:r>
        <w:rPr>
          <w:rFonts w:ascii="Times New Roman" w:hAnsi="Times New Roman"/>
          <w:sz w:val="24"/>
          <w:szCs w:val="24"/>
        </w:rPr>
        <w:t xml:space="preserve"> та покращити </w:t>
      </w:r>
      <w:r w:rsidR="00865BB5">
        <w:rPr>
          <w:rFonts w:ascii="Times New Roman" w:hAnsi="Times New Roman"/>
          <w:sz w:val="24"/>
          <w:szCs w:val="24"/>
        </w:rPr>
        <w:t>якість</w:t>
      </w:r>
      <w:r>
        <w:rPr>
          <w:rFonts w:ascii="Times New Roman" w:hAnsi="Times New Roman"/>
          <w:sz w:val="24"/>
          <w:szCs w:val="24"/>
        </w:rPr>
        <w:t xml:space="preserve"> навчання </w:t>
      </w:r>
      <w:proofErr w:type="spellStart"/>
      <w:r>
        <w:rPr>
          <w:rFonts w:ascii="Times New Roman" w:hAnsi="Times New Roman"/>
          <w:sz w:val="24"/>
          <w:szCs w:val="24"/>
        </w:rPr>
        <w:t>криптології</w:t>
      </w:r>
      <w:proofErr w:type="spellEnd"/>
      <w:r>
        <w:rPr>
          <w:rFonts w:ascii="Times New Roman" w:hAnsi="Times New Roman"/>
          <w:sz w:val="24"/>
          <w:szCs w:val="24"/>
        </w:rPr>
        <w:t xml:space="preserve"> загалом</w:t>
      </w:r>
      <w:r w:rsidR="007E2EEC" w:rsidRPr="00A74980">
        <w:rPr>
          <w:rFonts w:ascii="Times New Roman" w:hAnsi="Times New Roman"/>
          <w:sz w:val="24"/>
          <w:szCs w:val="24"/>
        </w:rPr>
        <w:t>.</w:t>
      </w:r>
    </w:p>
    <w:p w:rsidR="00FF7F7E" w:rsidRPr="00FF7F7E" w:rsidRDefault="00FF7F7E" w:rsidP="00FF7F7E">
      <w:pPr>
        <w:tabs>
          <w:tab w:val="left" w:pos="149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використаних джерел:</w:t>
      </w:r>
    </w:p>
    <w:p w:rsidR="004329B8" w:rsidRPr="00323B0F" w:rsidRDefault="00076133" w:rsidP="00323B0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0F">
        <w:rPr>
          <w:rFonts w:ascii="Times New Roman" w:hAnsi="Times New Roman" w:cs="Times New Roman"/>
          <w:sz w:val="24"/>
          <w:szCs w:val="24"/>
        </w:rPr>
        <w:t xml:space="preserve">Огляд різних версій пакету </w:t>
      </w:r>
      <w:proofErr w:type="spellStart"/>
      <w:r w:rsidRPr="00323B0F">
        <w:rPr>
          <w:rFonts w:ascii="Times New Roman" w:hAnsi="Times New Roman" w:cs="Times New Roman"/>
          <w:sz w:val="24"/>
          <w:szCs w:val="24"/>
        </w:rPr>
        <w:t>CrypTool</w:t>
      </w:r>
      <w:proofErr w:type="spellEnd"/>
      <w:r w:rsidRPr="00323B0F">
        <w:rPr>
          <w:rFonts w:ascii="Times New Roman" w:hAnsi="Times New Roman" w:cs="Times New Roman"/>
          <w:sz w:val="24"/>
          <w:szCs w:val="24"/>
        </w:rPr>
        <w:t xml:space="preserve"> як засобу захисту інформаційних ресурсів./ Н. О. </w:t>
      </w:r>
      <w:proofErr w:type="spellStart"/>
      <w:r w:rsidRPr="00323B0F">
        <w:rPr>
          <w:rFonts w:ascii="Times New Roman" w:hAnsi="Times New Roman" w:cs="Times New Roman"/>
          <w:sz w:val="24"/>
          <w:szCs w:val="24"/>
        </w:rPr>
        <w:t>Загацька</w:t>
      </w:r>
      <w:proofErr w:type="spellEnd"/>
      <w:r w:rsidRPr="00323B0F">
        <w:rPr>
          <w:rFonts w:ascii="Times New Roman" w:hAnsi="Times New Roman" w:cs="Times New Roman"/>
          <w:sz w:val="24"/>
          <w:szCs w:val="24"/>
        </w:rPr>
        <w:t xml:space="preserve"> // Інформаційні технології і засоби навчання: електронне наукове фахове видання [Електронний ресурс] / Ін-т </w:t>
      </w:r>
      <w:proofErr w:type="spellStart"/>
      <w:r w:rsidRPr="00323B0F">
        <w:rPr>
          <w:rFonts w:ascii="Times New Roman" w:hAnsi="Times New Roman" w:cs="Times New Roman"/>
          <w:sz w:val="24"/>
          <w:szCs w:val="24"/>
        </w:rPr>
        <w:t>інформ</w:t>
      </w:r>
      <w:proofErr w:type="spellEnd"/>
      <w:r w:rsidRPr="00323B0F">
        <w:rPr>
          <w:rFonts w:ascii="Times New Roman" w:hAnsi="Times New Roman" w:cs="Times New Roman"/>
          <w:sz w:val="24"/>
          <w:szCs w:val="24"/>
        </w:rPr>
        <w:t xml:space="preserve">. технологій і засобів навчання АПН України, Ун-т менеджменту освіти АПН України; гол. ред.: В. Ю. Биков. – 2012. – № 5(31). – Режим доступу : </w:t>
      </w:r>
      <w:hyperlink r:id="rId10" w:history="1">
        <w:r w:rsidR="00323B0F" w:rsidRPr="00323B0F">
          <w:rPr>
            <w:rStyle w:val="a3"/>
            <w:rFonts w:ascii="Times New Roman" w:hAnsi="Times New Roman" w:cs="Times New Roman"/>
            <w:sz w:val="24"/>
            <w:szCs w:val="24"/>
          </w:rPr>
          <w:t>http://journal.iitta.gov.ua/index.php/itlt/article/view/744/548</w:t>
        </w:r>
      </w:hyperlink>
    </w:p>
    <w:p w:rsidR="00323B0F" w:rsidRPr="003A7C90" w:rsidRDefault="00323B0F" w:rsidP="00323B0F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C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C90">
        <w:rPr>
          <w:rFonts w:ascii="Times New Roman" w:hAnsi="Times New Roman" w:cs="Times New Roman"/>
          <w:sz w:val="24"/>
          <w:szCs w:val="24"/>
        </w:rPr>
        <w:t>CrypTool</w:t>
      </w:r>
      <w:proofErr w:type="spellEnd"/>
      <w:r w:rsidRPr="003A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C90">
        <w:rPr>
          <w:rFonts w:ascii="Times New Roman" w:hAnsi="Times New Roman" w:cs="Times New Roman"/>
          <w:sz w:val="24"/>
          <w:szCs w:val="24"/>
        </w:rPr>
        <w:t>Portal</w:t>
      </w:r>
      <w:proofErr w:type="spellEnd"/>
      <w:r w:rsidRPr="003A7C90">
        <w:rPr>
          <w:rFonts w:ascii="Times New Roman" w:hAnsi="Times New Roman" w:cs="Times New Roman"/>
          <w:sz w:val="24"/>
          <w:szCs w:val="24"/>
        </w:rPr>
        <w:t xml:space="preserve"> [Електронний ресурс]. – Режим доступу:</w:t>
      </w:r>
      <w:bookmarkStart w:id="1" w:name="_Ref332919399"/>
      <w:r w:rsidRPr="003A7C9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3A7C90">
        <w:rPr>
          <w:rFonts w:ascii="Times New Roman" w:hAnsi="Times New Roman" w:cs="Times New Roman"/>
          <w:sz w:val="24"/>
          <w:szCs w:val="24"/>
        </w:rPr>
        <w:fldChar w:fldCharType="begin"/>
      </w:r>
      <w:r w:rsidRPr="003A7C90">
        <w:rPr>
          <w:rFonts w:ascii="Times New Roman" w:hAnsi="Times New Roman" w:cs="Times New Roman"/>
          <w:sz w:val="24"/>
          <w:szCs w:val="24"/>
        </w:rPr>
        <w:instrText xml:space="preserve"> HYPERLINK "http://www.cryptool.org/en" </w:instrText>
      </w:r>
      <w:r w:rsidRPr="003A7C90">
        <w:rPr>
          <w:rFonts w:ascii="Times New Roman" w:hAnsi="Times New Roman" w:cs="Times New Roman"/>
          <w:sz w:val="24"/>
          <w:szCs w:val="24"/>
        </w:rPr>
        <w:fldChar w:fldCharType="separate"/>
      </w:r>
      <w:r w:rsidRPr="003A7C90">
        <w:rPr>
          <w:rStyle w:val="a3"/>
          <w:rFonts w:ascii="Times New Roman" w:hAnsi="Times New Roman" w:cs="Times New Roman"/>
          <w:sz w:val="24"/>
          <w:szCs w:val="24"/>
        </w:rPr>
        <w:t>http</w:t>
      </w:r>
      <w:r w:rsidRPr="003A7C90">
        <w:rPr>
          <w:rStyle w:val="a3"/>
          <w:rFonts w:ascii="Times New Roman" w:hAnsi="Times New Roman" w:cs="Times New Roman"/>
          <w:sz w:val="24"/>
          <w:szCs w:val="24"/>
        </w:rPr>
        <w:t>:</w:t>
      </w:r>
      <w:r w:rsidRPr="003A7C90">
        <w:rPr>
          <w:rStyle w:val="a3"/>
          <w:rFonts w:ascii="Times New Roman" w:hAnsi="Times New Roman" w:cs="Times New Roman"/>
          <w:sz w:val="24"/>
          <w:szCs w:val="24"/>
        </w:rPr>
        <w:t>//www.cryptool.org/en</w:t>
      </w:r>
      <w:r w:rsidRPr="003A7C90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323B0F" w:rsidRPr="003A7C90" w:rsidSect="004329B8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0C5"/>
    <w:multiLevelType w:val="hybridMultilevel"/>
    <w:tmpl w:val="2EDAB9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5665"/>
    <w:multiLevelType w:val="hybridMultilevel"/>
    <w:tmpl w:val="5560D836"/>
    <w:lvl w:ilvl="0" w:tplc="CBFC008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708ED"/>
    <w:multiLevelType w:val="hybridMultilevel"/>
    <w:tmpl w:val="1E7CF0F4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8377109"/>
    <w:multiLevelType w:val="hybridMultilevel"/>
    <w:tmpl w:val="5A2E2C96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E3F1E"/>
    <w:multiLevelType w:val="hybridMultilevel"/>
    <w:tmpl w:val="4E4076E6"/>
    <w:lvl w:ilvl="0" w:tplc="0422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97B0590"/>
    <w:multiLevelType w:val="hybridMultilevel"/>
    <w:tmpl w:val="98C2D230"/>
    <w:lvl w:ilvl="0" w:tplc="042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A17A0D"/>
    <w:multiLevelType w:val="hybridMultilevel"/>
    <w:tmpl w:val="2A2EA46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B8"/>
    <w:rsid w:val="00002B83"/>
    <w:rsid w:val="000142BE"/>
    <w:rsid w:val="00054FE3"/>
    <w:rsid w:val="00076133"/>
    <w:rsid w:val="00091D24"/>
    <w:rsid w:val="00094679"/>
    <w:rsid w:val="0009508E"/>
    <w:rsid w:val="000B0DED"/>
    <w:rsid w:val="000F5441"/>
    <w:rsid w:val="00123E5F"/>
    <w:rsid w:val="001268BA"/>
    <w:rsid w:val="0013137C"/>
    <w:rsid w:val="00166911"/>
    <w:rsid w:val="001807B0"/>
    <w:rsid w:val="001A4473"/>
    <w:rsid w:val="001C24D4"/>
    <w:rsid w:val="001D4264"/>
    <w:rsid w:val="001F22E6"/>
    <w:rsid w:val="001F317B"/>
    <w:rsid w:val="002079AD"/>
    <w:rsid w:val="00263D11"/>
    <w:rsid w:val="00273D4A"/>
    <w:rsid w:val="002C36C8"/>
    <w:rsid w:val="002C3CBF"/>
    <w:rsid w:val="00323B0F"/>
    <w:rsid w:val="00342BB3"/>
    <w:rsid w:val="00394054"/>
    <w:rsid w:val="003A353E"/>
    <w:rsid w:val="003A7C90"/>
    <w:rsid w:val="003C6416"/>
    <w:rsid w:val="003D41AF"/>
    <w:rsid w:val="003E7D3B"/>
    <w:rsid w:val="004042E2"/>
    <w:rsid w:val="0041364B"/>
    <w:rsid w:val="004329B8"/>
    <w:rsid w:val="00444D9B"/>
    <w:rsid w:val="0045448A"/>
    <w:rsid w:val="00454906"/>
    <w:rsid w:val="004A5273"/>
    <w:rsid w:val="00504D72"/>
    <w:rsid w:val="00515639"/>
    <w:rsid w:val="005251AE"/>
    <w:rsid w:val="00526611"/>
    <w:rsid w:val="0055769A"/>
    <w:rsid w:val="00567620"/>
    <w:rsid w:val="005B3BF3"/>
    <w:rsid w:val="005C4CD9"/>
    <w:rsid w:val="005E40C8"/>
    <w:rsid w:val="0063191C"/>
    <w:rsid w:val="00637890"/>
    <w:rsid w:val="00666524"/>
    <w:rsid w:val="00675DA5"/>
    <w:rsid w:val="006879DB"/>
    <w:rsid w:val="006D5301"/>
    <w:rsid w:val="006F6F9E"/>
    <w:rsid w:val="00700C63"/>
    <w:rsid w:val="0070375E"/>
    <w:rsid w:val="00773011"/>
    <w:rsid w:val="00777D2C"/>
    <w:rsid w:val="007E2EEC"/>
    <w:rsid w:val="007E7F88"/>
    <w:rsid w:val="007F049A"/>
    <w:rsid w:val="007F4F7C"/>
    <w:rsid w:val="00802A83"/>
    <w:rsid w:val="00817D58"/>
    <w:rsid w:val="00836664"/>
    <w:rsid w:val="00865BB5"/>
    <w:rsid w:val="00884D8C"/>
    <w:rsid w:val="00895EAF"/>
    <w:rsid w:val="008B017E"/>
    <w:rsid w:val="008F042B"/>
    <w:rsid w:val="008F2D5C"/>
    <w:rsid w:val="0095653E"/>
    <w:rsid w:val="009870B3"/>
    <w:rsid w:val="009916F4"/>
    <w:rsid w:val="00996039"/>
    <w:rsid w:val="009D4858"/>
    <w:rsid w:val="009D6985"/>
    <w:rsid w:val="009E415F"/>
    <w:rsid w:val="00A44AE4"/>
    <w:rsid w:val="00A86224"/>
    <w:rsid w:val="00A97A8D"/>
    <w:rsid w:val="00AA3DD5"/>
    <w:rsid w:val="00AE2FB6"/>
    <w:rsid w:val="00B40B5B"/>
    <w:rsid w:val="00B47222"/>
    <w:rsid w:val="00B844F0"/>
    <w:rsid w:val="00B972FE"/>
    <w:rsid w:val="00C05458"/>
    <w:rsid w:val="00C305FF"/>
    <w:rsid w:val="00C747BD"/>
    <w:rsid w:val="00CD7FA8"/>
    <w:rsid w:val="00D90932"/>
    <w:rsid w:val="00DB34EC"/>
    <w:rsid w:val="00DE1222"/>
    <w:rsid w:val="00DE7BC4"/>
    <w:rsid w:val="00DF4A43"/>
    <w:rsid w:val="00DF6376"/>
    <w:rsid w:val="00E21F35"/>
    <w:rsid w:val="00E25B83"/>
    <w:rsid w:val="00E35853"/>
    <w:rsid w:val="00E455A7"/>
    <w:rsid w:val="00E7595D"/>
    <w:rsid w:val="00E917BF"/>
    <w:rsid w:val="00E927E0"/>
    <w:rsid w:val="00E972D6"/>
    <w:rsid w:val="00F11BEA"/>
    <w:rsid w:val="00F2000B"/>
    <w:rsid w:val="00F33A3C"/>
    <w:rsid w:val="00F3629D"/>
    <w:rsid w:val="00F37D76"/>
    <w:rsid w:val="00FA04FA"/>
    <w:rsid w:val="00FB664E"/>
    <w:rsid w:val="00FC44E1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9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3E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36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9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3E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36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journal.iitta.gov.ua/index.php/itlt/article/view/744/548" TargetMode="Externa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2</Pages>
  <Words>2873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thalitana</dc:creator>
  <cp:lastModifiedBy>thalitana</cp:lastModifiedBy>
  <cp:revision>85</cp:revision>
  <dcterms:created xsi:type="dcterms:W3CDTF">2017-12-04T17:06:00Z</dcterms:created>
  <dcterms:modified xsi:type="dcterms:W3CDTF">2017-12-08T21:16:00Z</dcterms:modified>
</cp:coreProperties>
</file>